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FFE6" w14:textId="77777777" w:rsidR="00B956DB" w:rsidRDefault="00B956DB" w:rsidP="00C91BB4">
      <w:pPr>
        <w:jc w:val="center"/>
        <w:rPr>
          <w:b/>
          <w:sz w:val="28"/>
          <w:szCs w:val="28"/>
        </w:rPr>
      </w:pPr>
      <w:r w:rsidRPr="00BF5D6C">
        <w:rPr>
          <w:b/>
          <w:sz w:val="28"/>
          <w:szCs w:val="28"/>
        </w:rPr>
        <w:t>ИНФОРМАЦИОННОЕ ПИСЬМО</w:t>
      </w:r>
    </w:p>
    <w:p w14:paraId="2F4AFF30" w14:textId="77777777" w:rsidR="00856BB7" w:rsidRDefault="00856BB7" w:rsidP="00C91BB4">
      <w:pPr>
        <w:jc w:val="center"/>
        <w:rPr>
          <w:b/>
          <w:sz w:val="28"/>
          <w:szCs w:val="28"/>
        </w:rPr>
      </w:pPr>
    </w:p>
    <w:p w14:paraId="6B2C9420" w14:textId="1D640F77" w:rsidR="00051B47" w:rsidRPr="004247B2" w:rsidRDefault="00C23776" w:rsidP="00A82C3C">
      <w:pPr>
        <w:pStyle w:val="1"/>
        <w:spacing w:after="120"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октября 2025</w:t>
      </w:r>
      <w:r w:rsidR="00B956DB" w:rsidRPr="00A43BEE">
        <w:rPr>
          <w:rFonts w:ascii="Times New Roman" w:hAnsi="Times New Roman"/>
          <w:b/>
          <w:sz w:val="28"/>
          <w:szCs w:val="28"/>
        </w:rPr>
        <w:t xml:space="preserve"> года</w:t>
      </w:r>
      <w:r w:rsidR="00B956DB" w:rsidRPr="00BF5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Курское областное общество краеведения, Курский государственный медицинский университет </w:t>
      </w:r>
      <w:r w:rsidR="00B956DB" w:rsidRPr="00BF5D6C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я</w:t>
      </w:r>
      <w:r w:rsidR="00B956DB" w:rsidRPr="00BF5D6C">
        <w:rPr>
          <w:rFonts w:ascii="Times New Roman" w:hAnsi="Times New Roman"/>
          <w:sz w:val="28"/>
          <w:szCs w:val="28"/>
        </w:rPr>
        <w:t xml:space="preserve">т </w:t>
      </w:r>
      <w:r w:rsidR="004E732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региональные</w:t>
      </w:r>
      <w:r w:rsidR="00A43BEE" w:rsidRPr="00E41822">
        <w:rPr>
          <w:rFonts w:ascii="Times New Roman" w:hAnsi="Times New Roman"/>
          <w:b/>
          <w:sz w:val="28"/>
          <w:szCs w:val="28"/>
        </w:rPr>
        <w:t xml:space="preserve"> «К</w:t>
      </w:r>
      <w:r w:rsidR="00264E2A">
        <w:rPr>
          <w:rFonts w:ascii="Times New Roman" w:hAnsi="Times New Roman"/>
          <w:b/>
          <w:sz w:val="28"/>
          <w:szCs w:val="28"/>
        </w:rPr>
        <w:t>урские к</w:t>
      </w:r>
      <w:r w:rsidR="00B956DB" w:rsidRPr="00E41822">
        <w:rPr>
          <w:rFonts w:ascii="Times New Roman" w:hAnsi="Times New Roman"/>
          <w:b/>
          <w:sz w:val="28"/>
          <w:szCs w:val="28"/>
        </w:rPr>
        <w:t>раеведческие чтения</w:t>
      </w:r>
      <w:r w:rsidR="00A43BEE" w:rsidRPr="00E41822">
        <w:rPr>
          <w:rFonts w:ascii="Times New Roman" w:hAnsi="Times New Roman"/>
          <w:b/>
          <w:sz w:val="28"/>
          <w:szCs w:val="28"/>
        </w:rPr>
        <w:t>»</w:t>
      </w:r>
      <w:r w:rsidR="00B956DB" w:rsidRPr="00BF5D6C">
        <w:rPr>
          <w:rFonts w:ascii="Times New Roman" w:hAnsi="Times New Roman"/>
          <w:sz w:val="28"/>
          <w:szCs w:val="28"/>
        </w:rPr>
        <w:t>.</w:t>
      </w:r>
      <w:r w:rsidR="00B956DB" w:rsidRPr="00B956DB">
        <w:rPr>
          <w:rFonts w:ascii="Times New Roman" w:hAnsi="Times New Roman"/>
          <w:sz w:val="28"/>
          <w:szCs w:val="28"/>
        </w:rPr>
        <w:t xml:space="preserve"> </w:t>
      </w:r>
    </w:p>
    <w:p w14:paraId="283B789A" w14:textId="77777777" w:rsidR="00B956DB" w:rsidRPr="00BF5D6C" w:rsidRDefault="00B956DB" w:rsidP="00797F34">
      <w:pPr>
        <w:pStyle w:val="1"/>
        <w:spacing w:after="120" w:line="276" w:lineRule="auto"/>
        <w:ind w:firstLine="567"/>
        <w:rPr>
          <w:rFonts w:ascii="Times New Roman" w:hAnsi="Times New Roman"/>
          <w:sz w:val="28"/>
          <w:szCs w:val="28"/>
        </w:rPr>
      </w:pPr>
      <w:r w:rsidRPr="00BF5D6C">
        <w:rPr>
          <w:rFonts w:ascii="Times New Roman" w:hAnsi="Times New Roman"/>
          <w:sz w:val="28"/>
          <w:szCs w:val="28"/>
        </w:rPr>
        <w:t xml:space="preserve">Цель краеведческих чтений </w:t>
      </w:r>
      <w:r w:rsidR="00856BB7">
        <w:rPr>
          <w:rFonts w:ascii="Times New Roman" w:hAnsi="Times New Roman"/>
          <w:sz w:val="28"/>
          <w:szCs w:val="28"/>
        </w:rPr>
        <w:t>–</w:t>
      </w:r>
      <w:r w:rsidRPr="00BF5D6C">
        <w:rPr>
          <w:rFonts w:ascii="Times New Roman" w:hAnsi="Times New Roman"/>
          <w:sz w:val="28"/>
          <w:szCs w:val="28"/>
        </w:rPr>
        <w:t xml:space="preserve"> популяризация научных исследований по истории, культуре и природе </w:t>
      </w:r>
      <w:r w:rsidR="00C23776" w:rsidRPr="00264E2A">
        <w:rPr>
          <w:rFonts w:ascii="Times New Roman" w:hAnsi="Times New Roman"/>
          <w:b/>
          <w:bCs/>
          <w:sz w:val="28"/>
          <w:szCs w:val="28"/>
        </w:rPr>
        <w:t>курского</w:t>
      </w:r>
      <w:r w:rsidRPr="00264E2A">
        <w:rPr>
          <w:rFonts w:ascii="Times New Roman" w:hAnsi="Times New Roman"/>
          <w:b/>
          <w:bCs/>
          <w:sz w:val="28"/>
          <w:szCs w:val="28"/>
        </w:rPr>
        <w:t xml:space="preserve"> края</w:t>
      </w:r>
      <w:r w:rsidRPr="00BF5D6C">
        <w:rPr>
          <w:rFonts w:ascii="Times New Roman" w:hAnsi="Times New Roman"/>
          <w:sz w:val="28"/>
          <w:szCs w:val="28"/>
        </w:rPr>
        <w:t>.</w:t>
      </w:r>
    </w:p>
    <w:p w14:paraId="0C8E71DB" w14:textId="77777777" w:rsidR="00B956DB" w:rsidRPr="00BF5D6C" w:rsidRDefault="00B956DB" w:rsidP="00797F34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F5D6C">
        <w:rPr>
          <w:rFonts w:ascii="Times New Roman" w:hAnsi="Times New Roman"/>
          <w:sz w:val="28"/>
          <w:szCs w:val="28"/>
        </w:rPr>
        <w:t xml:space="preserve">        Основные направления тематики докладов:</w:t>
      </w:r>
    </w:p>
    <w:p w14:paraId="4FB2A417" w14:textId="77777777" w:rsidR="00B956DB" w:rsidRDefault="00B956DB" w:rsidP="00C23776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F5D6C">
        <w:rPr>
          <w:rFonts w:ascii="Times New Roman" w:hAnsi="Times New Roman"/>
          <w:sz w:val="28"/>
          <w:szCs w:val="28"/>
        </w:rPr>
        <w:t>Археология и этнография края;</w:t>
      </w:r>
    </w:p>
    <w:p w14:paraId="134DF5C7" w14:textId="77777777" w:rsidR="00C23776" w:rsidRDefault="00C23776" w:rsidP="00C23776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края;</w:t>
      </w:r>
    </w:p>
    <w:p w14:paraId="30DA8A97" w14:textId="77777777" w:rsidR="00B956DB" w:rsidRPr="00BF5D6C" w:rsidRDefault="00C91BB4" w:rsidP="00C23776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Религия края</w:t>
      </w:r>
      <w:r w:rsidR="00B956DB" w:rsidRPr="00BF5D6C">
        <w:rPr>
          <w:rFonts w:ascii="Times New Roman" w:hAnsi="Times New Roman"/>
          <w:sz w:val="28"/>
          <w:szCs w:val="28"/>
        </w:rPr>
        <w:t>;</w:t>
      </w:r>
    </w:p>
    <w:p w14:paraId="4B039EA4" w14:textId="77777777" w:rsidR="00B956DB" w:rsidRPr="00BF5D6C" w:rsidRDefault="00B956DB" w:rsidP="00C23776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F5D6C">
        <w:rPr>
          <w:rFonts w:ascii="Times New Roman" w:hAnsi="Times New Roman"/>
          <w:sz w:val="28"/>
          <w:szCs w:val="28"/>
        </w:rPr>
        <w:t>Проблемы изучения краеведения;</w:t>
      </w:r>
    </w:p>
    <w:p w14:paraId="64E9E6F9" w14:textId="77777777" w:rsidR="00B956DB" w:rsidRPr="00BF5D6C" w:rsidRDefault="00B956DB" w:rsidP="00C23776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F5D6C">
        <w:rPr>
          <w:rFonts w:ascii="Times New Roman" w:hAnsi="Times New Roman"/>
          <w:sz w:val="28"/>
          <w:szCs w:val="28"/>
        </w:rPr>
        <w:t>Культура, музейное краеведение;</w:t>
      </w:r>
    </w:p>
    <w:p w14:paraId="7C4EBFC9" w14:textId="77777777" w:rsidR="00B956DB" w:rsidRPr="00BF5D6C" w:rsidRDefault="00B956DB" w:rsidP="00C23776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края.</w:t>
      </w:r>
    </w:p>
    <w:p w14:paraId="74208059" w14:textId="77777777" w:rsidR="00B956DB" w:rsidRPr="00BF5D6C" w:rsidRDefault="00856BB7" w:rsidP="00797F34">
      <w:pPr>
        <w:pStyle w:val="1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 участников конференции – </w:t>
      </w:r>
      <w:r w:rsidR="00B956DB" w:rsidRPr="00BF5D6C">
        <w:rPr>
          <w:rFonts w:ascii="Times New Roman" w:hAnsi="Times New Roman"/>
          <w:sz w:val="28"/>
          <w:szCs w:val="28"/>
        </w:rPr>
        <w:t xml:space="preserve">ученые, преподаватели и аспиранты вузов, сотрудники архивов, музеев, библиотек, краеведы-любители, чья научная деятельность связана с изучением истории, культуры и природы </w:t>
      </w:r>
      <w:r w:rsidR="00C23776">
        <w:rPr>
          <w:rFonts w:ascii="Times New Roman" w:hAnsi="Times New Roman"/>
          <w:sz w:val="28"/>
          <w:szCs w:val="28"/>
        </w:rPr>
        <w:t>Курщины</w:t>
      </w:r>
      <w:r w:rsidR="00B956DB" w:rsidRPr="00BF5D6C">
        <w:rPr>
          <w:rFonts w:ascii="Times New Roman" w:hAnsi="Times New Roman"/>
          <w:sz w:val="28"/>
          <w:szCs w:val="28"/>
        </w:rPr>
        <w:t>.</w:t>
      </w:r>
    </w:p>
    <w:p w14:paraId="1DE8B9C4" w14:textId="77777777" w:rsidR="00B956DB" w:rsidRPr="00D02544" w:rsidRDefault="00B956DB" w:rsidP="00797F34">
      <w:pPr>
        <w:pStyle w:val="1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544">
        <w:rPr>
          <w:rFonts w:ascii="Times New Roman" w:hAnsi="Times New Roman"/>
          <w:sz w:val="28"/>
          <w:szCs w:val="28"/>
        </w:rPr>
        <w:t xml:space="preserve">Сборник научных трудов конференции Краеведческих чтений будет </w:t>
      </w:r>
      <w:r>
        <w:rPr>
          <w:rFonts w:ascii="Times New Roman" w:hAnsi="Times New Roman"/>
          <w:sz w:val="28"/>
          <w:szCs w:val="28"/>
        </w:rPr>
        <w:t xml:space="preserve">издан </w:t>
      </w:r>
      <w:r w:rsidR="00C2377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544">
        <w:rPr>
          <w:rFonts w:ascii="Times New Roman" w:hAnsi="Times New Roman"/>
          <w:sz w:val="28"/>
          <w:szCs w:val="28"/>
        </w:rPr>
        <w:t>размещен в Научной электронной библиотеке (</w:t>
      </w:r>
      <w:hyperlink r:id="rId8" w:tgtFrame="_blank" w:history="1">
        <w:r w:rsidRPr="00D02544">
          <w:rPr>
            <w:rFonts w:ascii="Times New Roman" w:hAnsi="Times New Roman"/>
            <w:sz w:val="28"/>
            <w:szCs w:val="28"/>
          </w:rPr>
          <w:t>http://elibrary.ru</w:t>
        </w:r>
      </w:hyperlink>
      <w:r w:rsidRPr="00D02544">
        <w:rPr>
          <w:rFonts w:ascii="Times New Roman" w:hAnsi="Times New Roman"/>
          <w:sz w:val="28"/>
          <w:szCs w:val="28"/>
        </w:rPr>
        <w:t xml:space="preserve">) и Российском индексе научного цитирования (РИНЦ). </w:t>
      </w:r>
    </w:p>
    <w:p w14:paraId="042B492E" w14:textId="4CB73B95" w:rsidR="00B41E36" w:rsidRDefault="00B41E36" w:rsidP="00797F34">
      <w:pPr>
        <w:pStyle w:val="1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1E36">
        <w:rPr>
          <w:rFonts w:ascii="Times New Roman" w:hAnsi="Times New Roman"/>
          <w:sz w:val="28"/>
          <w:szCs w:val="28"/>
        </w:rPr>
        <w:t>Подать заявку нужно через он-лайн регистрацию по ссылке:</w:t>
      </w:r>
      <w:r w:rsidR="00B7048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B7048A" w:rsidRPr="0055664A">
          <w:rPr>
            <w:rStyle w:val="a3"/>
            <w:rFonts w:ascii="Times New Roman" w:hAnsi="Times New Roman"/>
            <w:sz w:val="28"/>
            <w:szCs w:val="28"/>
          </w:rPr>
          <w:t>https://forms.yandex.ru/cloud/689ed00df47e7309348fc763/</w:t>
        </w:r>
      </w:hyperlink>
    </w:p>
    <w:p w14:paraId="0BA32D4D" w14:textId="1F309223" w:rsidR="00E41822" w:rsidRDefault="00B956DB" w:rsidP="00797F34">
      <w:pPr>
        <w:pStyle w:val="1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2F4">
        <w:rPr>
          <w:rFonts w:ascii="Times New Roman" w:hAnsi="Times New Roman"/>
          <w:b/>
          <w:sz w:val="28"/>
          <w:szCs w:val="28"/>
        </w:rPr>
        <w:t>Текст статьи и заявку</w:t>
      </w:r>
      <w:r w:rsidRPr="00BF5D6C">
        <w:rPr>
          <w:rFonts w:ascii="Times New Roman" w:hAnsi="Times New Roman"/>
          <w:sz w:val="28"/>
          <w:szCs w:val="28"/>
        </w:rPr>
        <w:t xml:space="preserve"> на участие в конференции с</w:t>
      </w:r>
      <w:r w:rsidR="00AF6B55">
        <w:rPr>
          <w:rFonts w:ascii="Times New Roman" w:hAnsi="Times New Roman"/>
          <w:sz w:val="28"/>
          <w:szCs w:val="28"/>
        </w:rPr>
        <w:t>ледует направлять на электронны</w:t>
      </w:r>
      <w:r w:rsidR="00C23776">
        <w:rPr>
          <w:rFonts w:ascii="Times New Roman" w:hAnsi="Times New Roman"/>
          <w:sz w:val="28"/>
          <w:szCs w:val="28"/>
        </w:rPr>
        <w:t>й</w:t>
      </w:r>
      <w:r w:rsidRPr="00BF5D6C">
        <w:rPr>
          <w:rFonts w:ascii="Times New Roman" w:hAnsi="Times New Roman"/>
          <w:sz w:val="28"/>
          <w:szCs w:val="28"/>
        </w:rPr>
        <w:t xml:space="preserve"> адрес:</w:t>
      </w:r>
      <w:r w:rsidR="00C23776">
        <w:rPr>
          <w:rFonts w:ascii="Times New Roman" w:hAnsi="Times New Roman"/>
          <w:sz w:val="28"/>
          <w:szCs w:val="28"/>
        </w:rPr>
        <w:t xml:space="preserve"> </w:t>
      </w:r>
      <w:r w:rsidR="00C23776">
        <w:rPr>
          <w:rFonts w:ascii="Times New Roman" w:hAnsi="Times New Roman"/>
          <w:sz w:val="28"/>
          <w:szCs w:val="28"/>
          <w:lang w:val="en-US"/>
        </w:rPr>
        <w:t>kravcovaes</w:t>
      </w:r>
      <w:r w:rsidR="00C23776" w:rsidRPr="00C23776">
        <w:rPr>
          <w:rFonts w:ascii="Times New Roman" w:hAnsi="Times New Roman"/>
          <w:sz w:val="28"/>
          <w:szCs w:val="28"/>
        </w:rPr>
        <w:t>@</w:t>
      </w:r>
      <w:r w:rsidR="00C23776">
        <w:rPr>
          <w:rFonts w:ascii="Times New Roman" w:hAnsi="Times New Roman"/>
          <w:sz w:val="28"/>
          <w:szCs w:val="28"/>
          <w:lang w:val="en-US"/>
        </w:rPr>
        <w:t>kursksmu</w:t>
      </w:r>
      <w:r w:rsidR="00C23776" w:rsidRPr="00C23776">
        <w:rPr>
          <w:rFonts w:ascii="Times New Roman" w:hAnsi="Times New Roman"/>
          <w:sz w:val="28"/>
          <w:szCs w:val="28"/>
        </w:rPr>
        <w:t>.</w:t>
      </w:r>
      <w:r w:rsidR="00C23776">
        <w:rPr>
          <w:rFonts w:ascii="Times New Roman" w:hAnsi="Times New Roman"/>
          <w:sz w:val="28"/>
          <w:szCs w:val="28"/>
          <w:lang w:val="en-US"/>
        </w:rPr>
        <w:t>net</w:t>
      </w:r>
      <w:r w:rsidRPr="00BF5D6C">
        <w:rPr>
          <w:rFonts w:ascii="Times New Roman" w:hAnsi="Times New Roman"/>
          <w:sz w:val="28"/>
          <w:szCs w:val="28"/>
        </w:rPr>
        <w:t xml:space="preserve"> с пометкой «Краеведческие чтения» </w:t>
      </w:r>
      <w:r w:rsidR="00F70C2A">
        <w:rPr>
          <w:rFonts w:ascii="Times New Roman" w:hAnsi="Times New Roman"/>
          <w:b/>
          <w:sz w:val="28"/>
          <w:szCs w:val="28"/>
        </w:rPr>
        <w:t xml:space="preserve">до </w:t>
      </w:r>
      <w:r w:rsidR="00B7048A">
        <w:rPr>
          <w:rFonts w:ascii="Times New Roman" w:hAnsi="Times New Roman"/>
          <w:b/>
          <w:sz w:val="28"/>
          <w:szCs w:val="28"/>
        </w:rPr>
        <w:t>21</w:t>
      </w:r>
      <w:r w:rsidR="00F70C2A">
        <w:rPr>
          <w:rFonts w:ascii="Times New Roman" w:hAnsi="Times New Roman"/>
          <w:b/>
          <w:sz w:val="28"/>
          <w:szCs w:val="28"/>
        </w:rPr>
        <w:t xml:space="preserve"> </w:t>
      </w:r>
      <w:r w:rsidR="00C23776">
        <w:rPr>
          <w:rFonts w:ascii="Times New Roman" w:hAnsi="Times New Roman"/>
          <w:b/>
          <w:sz w:val="28"/>
          <w:szCs w:val="28"/>
        </w:rPr>
        <w:t>сентя</w:t>
      </w:r>
      <w:r w:rsidR="00F70C2A">
        <w:rPr>
          <w:rFonts w:ascii="Times New Roman" w:hAnsi="Times New Roman"/>
          <w:b/>
          <w:sz w:val="28"/>
          <w:szCs w:val="28"/>
        </w:rPr>
        <w:t>бря 202</w:t>
      </w:r>
      <w:r w:rsidR="00C23776">
        <w:rPr>
          <w:rFonts w:ascii="Times New Roman" w:hAnsi="Times New Roman"/>
          <w:b/>
          <w:sz w:val="28"/>
          <w:szCs w:val="28"/>
        </w:rPr>
        <w:t>5</w:t>
      </w:r>
      <w:r w:rsidRPr="006552F4">
        <w:rPr>
          <w:rFonts w:ascii="Times New Roman" w:hAnsi="Times New Roman"/>
          <w:b/>
          <w:sz w:val="28"/>
          <w:szCs w:val="28"/>
        </w:rPr>
        <w:t xml:space="preserve"> года</w:t>
      </w:r>
      <w:r w:rsidRPr="00BF5D6C">
        <w:rPr>
          <w:rFonts w:ascii="Times New Roman" w:hAnsi="Times New Roman"/>
          <w:sz w:val="28"/>
          <w:szCs w:val="28"/>
        </w:rPr>
        <w:t xml:space="preserve">. </w:t>
      </w:r>
    </w:p>
    <w:p w14:paraId="0E0D904F" w14:textId="77777777" w:rsidR="00E41822" w:rsidRDefault="00E41822" w:rsidP="00797F34">
      <w:pPr>
        <w:pStyle w:val="1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65D60E" w14:textId="77777777" w:rsidR="00B956DB" w:rsidRDefault="00B956DB" w:rsidP="00797F34">
      <w:pPr>
        <w:pStyle w:val="1"/>
        <w:spacing w:after="120"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41822">
        <w:rPr>
          <w:rFonts w:ascii="Times New Roman" w:hAnsi="Times New Roman"/>
          <w:b/>
          <w:i/>
          <w:sz w:val="28"/>
          <w:szCs w:val="28"/>
        </w:rPr>
        <w:t xml:space="preserve">Оргкомитет оставляет за собой право отбора докладов и отклонения материалов, не соответствующих тематике конференции. </w:t>
      </w:r>
    </w:p>
    <w:p w14:paraId="12D1A923" w14:textId="77777777" w:rsidR="00E41822" w:rsidRPr="00E41822" w:rsidRDefault="00E41822" w:rsidP="00797F34">
      <w:pPr>
        <w:pStyle w:val="1"/>
        <w:spacing w:after="120"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0525339" w14:textId="77777777" w:rsidR="00B41E36" w:rsidRDefault="00B956DB" w:rsidP="00797F34">
      <w:pPr>
        <w:pStyle w:val="1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7F34">
        <w:rPr>
          <w:rFonts w:ascii="Times New Roman" w:hAnsi="Times New Roman"/>
          <w:b/>
          <w:sz w:val="28"/>
          <w:szCs w:val="28"/>
        </w:rPr>
        <w:t>Координатор</w:t>
      </w:r>
      <w:r w:rsidR="00856BB7">
        <w:rPr>
          <w:rFonts w:ascii="Times New Roman" w:hAnsi="Times New Roman"/>
          <w:sz w:val="28"/>
          <w:szCs w:val="28"/>
        </w:rPr>
        <w:t xml:space="preserve"> –</w:t>
      </w:r>
      <w:r w:rsidRPr="00BF5D6C">
        <w:rPr>
          <w:rFonts w:ascii="Times New Roman" w:hAnsi="Times New Roman"/>
          <w:sz w:val="28"/>
          <w:szCs w:val="28"/>
        </w:rPr>
        <w:t xml:space="preserve"> </w:t>
      </w:r>
      <w:r w:rsidR="00B41E36">
        <w:rPr>
          <w:rFonts w:ascii="Times New Roman" w:hAnsi="Times New Roman"/>
          <w:sz w:val="28"/>
          <w:szCs w:val="28"/>
        </w:rPr>
        <w:t xml:space="preserve">заведующий кафедрой философии ФГБОУ ВО КГМУ, председатель КООК Елена Сергеевна Кравцова </w:t>
      </w:r>
    </w:p>
    <w:p w14:paraId="414F6B54" w14:textId="77777777" w:rsidR="00B956DB" w:rsidRDefault="00797F34" w:rsidP="00797F34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956DB">
        <w:rPr>
          <w:rFonts w:ascii="Times New Roman" w:hAnsi="Times New Roman"/>
          <w:sz w:val="28"/>
          <w:szCs w:val="28"/>
        </w:rPr>
        <w:t>елефон</w:t>
      </w:r>
      <w:r w:rsidR="00856BB7">
        <w:rPr>
          <w:rFonts w:ascii="Times New Roman" w:hAnsi="Times New Roman"/>
          <w:sz w:val="28"/>
          <w:szCs w:val="28"/>
        </w:rPr>
        <w:t>:</w:t>
      </w:r>
      <w:r w:rsidR="00832A7B">
        <w:rPr>
          <w:rFonts w:ascii="Times New Roman" w:hAnsi="Times New Roman"/>
          <w:sz w:val="28"/>
          <w:szCs w:val="28"/>
        </w:rPr>
        <w:t xml:space="preserve"> </w:t>
      </w:r>
      <w:r w:rsidR="00B41E36">
        <w:rPr>
          <w:rFonts w:ascii="Times New Roman" w:hAnsi="Times New Roman"/>
          <w:sz w:val="28"/>
          <w:szCs w:val="28"/>
        </w:rPr>
        <w:t>+79030275024</w:t>
      </w:r>
    </w:p>
    <w:p w14:paraId="1ED54325" w14:textId="77777777" w:rsidR="00856BB7" w:rsidRDefault="00856BB7" w:rsidP="00797F34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67D9CCF" w14:textId="77777777" w:rsidR="00882260" w:rsidRDefault="00882260" w:rsidP="00856B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BF59E25" w14:textId="77777777" w:rsidR="00045C3D" w:rsidRDefault="00045C3D" w:rsidP="00856B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8C0CF7A" w14:textId="77777777" w:rsidR="00045C3D" w:rsidRDefault="00045C3D" w:rsidP="00856B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E45397" w14:textId="77777777" w:rsidR="00045C3D" w:rsidRDefault="00045C3D" w:rsidP="00856B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7B35925" w14:textId="77777777" w:rsidR="00B41E36" w:rsidRDefault="00B956DB" w:rsidP="00B41E36">
      <w:pPr>
        <w:jc w:val="both"/>
        <w:rPr>
          <w:b/>
          <w:bCs/>
          <w:spacing w:val="8"/>
          <w:sz w:val="28"/>
          <w:szCs w:val="28"/>
        </w:rPr>
      </w:pPr>
      <w:r w:rsidRPr="00BF5D6C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B41E36">
        <w:rPr>
          <w:b/>
          <w:bCs/>
          <w:spacing w:val="8"/>
          <w:sz w:val="28"/>
          <w:szCs w:val="28"/>
        </w:rPr>
        <w:t>ПРИЛОЖЕНИЕ 1</w:t>
      </w:r>
    </w:p>
    <w:p w14:paraId="766FA96B" w14:textId="77777777" w:rsidR="00B41E36" w:rsidRDefault="00B41E36" w:rsidP="00B41E36">
      <w:pPr>
        <w:jc w:val="right"/>
        <w:textAlignment w:val="baseline"/>
        <w:rPr>
          <w:b/>
          <w:bCs/>
          <w:spacing w:val="8"/>
          <w:sz w:val="28"/>
          <w:szCs w:val="28"/>
        </w:rPr>
      </w:pPr>
    </w:p>
    <w:p w14:paraId="34C36AED" w14:textId="77777777" w:rsidR="00B41E36" w:rsidRPr="000E109D" w:rsidRDefault="00B41E36" w:rsidP="00B41E36">
      <w:pPr>
        <w:jc w:val="center"/>
        <w:textAlignment w:val="baseline"/>
        <w:rPr>
          <w:b/>
          <w:bCs/>
          <w:spacing w:val="8"/>
          <w:sz w:val="28"/>
          <w:szCs w:val="28"/>
        </w:rPr>
      </w:pPr>
      <w:r w:rsidRPr="000E109D">
        <w:rPr>
          <w:b/>
          <w:bCs/>
          <w:spacing w:val="8"/>
          <w:sz w:val="28"/>
          <w:szCs w:val="28"/>
        </w:rPr>
        <w:t>Требования к оформлению статьи</w:t>
      </w:r>
      <w:r>
        <w:rPr>
          <w:b/>
          <w:bCs/>
          <w:spacing w:val="8"/>
          <w:sz w:val="28"/>
          <w:szCs w:val="28"/>
        </w:rPr>
        <w:t>:</w:t>
      </w:r>
    </w:p>
    <w:p w14:paraId="47E9E615" w14:textId="77777777" w:rsidR="00B41E36" w:rsidRPr="00E8375D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E8375D">
        <w:rPr>
          <w:spacing w:val="8"/>
          <w:sz w:val="28"/>
          <w:szCs w:val="28"/>
        </w:rPr>
        <w:t xml:space="preserve">Текст в </w:t>
      </w:r>
      <w:r>
        <w:rPr>
          <w:spacing w:val="8"/>
          <w:sz w:val="28"/>
          <w:szCs w:val="28"/>
        </w:rPr>
        <w:t>редакторе</w:t>
      </w:r>
      <w:r w:rsidRPr="00E8375D">
        <w:rPr>
          <w:spacing w:val="8"/>
          <w:sz w:val="28"/>
          <w:szCs w:val="28"/>
        </w:rPr>
        <w:t xml:space="preserve"> Word for Windows должен быть размещен на листе </w:t>
      </w:r>
      <w:r>
        <w:rPr>
          <w:spacing w:val="8"/>
          <w:sz w:val="28"/>
          <w:szCs w:val="28"/>
        </w:rPr>
        <w:t xml:space="preserve">формата </w:t>
      </w:r>
      <w:r w:rsidRPr="00E8375D">
        <w:rPr>
          <w:spacing w:val="8"/>
          <w:sz w:val="28"/>
          <w:szCs w:val="28"/>
        </w:rPr>
        <w:t>А4 в пределах рабочего поля (левое – 2, правое 2, верхнее – 2, нижнее – 2 см). Ориентация книжная, без переносов.</w:t>
      </w:r>
    </w:p>
    <w:p w14:paraId="732C8140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Основной текст: шрифт Times New Roman, размер 14; межстрочный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 xml:space="preserve">интервал – </w:t>
      </w:r>
      <w:r>
        <w:rPr>
          <w:spacing w:val="8"/>
          <w:sz w:val="28"/>
          <w:szCs w:val="28"/>
        </w:rPr>
        <w:t>1,5</w:t>
      </w:r>
      <w:r w:rsidRPr="00594E94">
        <w:rPr>
          <w:spacing w:val="8"/>
          <w:sz w:val="28"/>
          <w:szCs w:val="28"/>
        </w:rPr>
        <w:t>; выравнивание – по ширине страницы</w:t>
      </w:r>
      <w:r w:rsidRPr="000E109D">
        <w:rPr>
          <w:spacing w:val="8"/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К</w:t>
      </w:r>
      <w:r w:rsidRPr="00594E94">
        <w:rPr>
          <w:spacing w:val="8"/>
          <w:sz w:val="28"/>
          <w:szCs w:val="28"/>
        </w:rPr>
        <w:t>расная строка – 1,2</w:t>
      </w:r>
      <w:r>
        <w:rPr>
          <w:spacing w:val="8"/>
          <w:sz w:val="28"/>
          <w:szCs w:val="28"/>
        </w:rPr>
        <w:t>5</w:t>
      </w:r>
      <w:r w:rsidRPr="00594E94">
        <w:rPr>
          <w:spacing w:val="8"/>
          <w:sz w:val="28"/>
          <w:szCs w:val="28"/>
        </w:rPr>
        <w:t>.</w:t>
      </w:r>
    </w:p>
    <w:p w14:paraId="0D677B59" w14:textId="77777777" w:rsidR="00B41E36" w:rsidRPr="000E109D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</w:p>
    <w:p w14:paraId="55F3CBFD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Первая</w:t>
      </w:r>
      <w:r w:rsidRPr="00594E94">
        <w:rPr>
          <w:spacing w:val="8"/>
          <w:sz w:val="28"/>
          <w:szCs w:val="28"/>
        </w:rPr>
        <w:t xml:space="preserve"> строка: </w:t>
      </w:r>
      <w:r w:rsidRPr="004D3272">
        <w:rPr>
          <w:b/>
          <w:spacing w:val="8"/>
          <w:sz w:val="28"/>
          <w:szCs w:val="28"/>
        </w:rPr>
        <w:t>Заглавие</w:t>
      </w:r>
      <w:r>
        <w:rPr>
          <w:b/>
          <w:spacing w:val="8"/>
          <w:sz w:val="28"/>
          <w:szCs w:val="28"/>
        </w:rPr>
        <w:t xml:space="preserve"> публикуемого материала</w:t>
      </w:r>
      <w:r w:rsidRPr="00594E94">
        <w:rPr>
          <w:spacing w:val="8"/>
          <w:sz w:val="28"/>
          <w:szCs w:val="28"/>
        </w:rPr>
        <w:t xml:space="preserve"> (размер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 xml:space="preserve">шрифта – 14, полужирным, </w:t>
      </w:r>
      <w:r>
        <w:rPr>
          <w:spacing w:val="8"/>
          <w:sz w:val="28"/>
          <w:szCs w:val="28"/>
        </w:rPr>
        <w:t>строчные</w:t>
      </w:r>
      <w:r w:rsidRPr="00594E94">
        <w:rPr>
          <w:spacing w:val="8"/>
          <w:sz w:val="28"/>
          <w:szCs w:val="28"/>
        </w:rPr>
        <w:t xml:space="preserve"> буквы, выравнивание по центру).</w:t>
      </w:r>
    </w:p>
    <w:p w14:paraId="04E58DC4" w14:textId="77777777" w:rsidR="00B41E36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Вторая</w:t>
      </w:r>
      <w:r w:rsidRPr="00594E94">
        <w:rPr>
          <w:spacing w:val="8"/>
          <w:sz w:val="28"/>
          <w:szCs w:val="28"/>
        </w:rPr>
        <w:t xml:space="preserve"> строка: </w:t>
      </w:r>
      <w:r w:rsidRPr="00B0449A">
        <w:rPr>
          <w:b/>
          <w:spacing w:val="8"/>
          <w:sz w:val="28"/>
          <w:szCs w:val="28"/>
        </w:rPr>
        <w:t>фамилия и инициалы автора</w:t>
      </w:r>
      <w:r>
        <w:rPr>
          <w:b/>
          <w:spacing w:val="8"/>
          <w:sz w:val="28"/>
          <w:szCs w:val="28"/>
        </w:rPr>
        <w:t xml:space="preserve"> (авторов)</w:t>
      </w:r>
      <w:r w:rsidRPr="00C96FFC">
        <w:rPr>
          <w:b/>
          <w:spacing w:val="8"/>
          <w:sz w:val="28"/>
          <w:szCs w:val="28"/>
        </w:rPr>
        <w:t xml:space="preserve">, </w:t>
      </w:r>
      <w:r>
        <w:rPr>
          <w:b/>
          <w:spacing w:val="8"/>
          <w:sz w:val="28"/>
          <w:szCs w:val="28"/>
        </w:rPr>
        <w:t xml:space="preserve">ученая степень ученое звание (при наличии), название структурного подразделения и учебного заведения </w:t>
      </w:r>
      <w:r w:rsidRPr="00594E94">
        <w:rPr>
          <w:spacing w:val="8"/>
          <w:sz w:val="28"/>
          <w:szCs w:val="28"/>
        </w:rPr>
        <w:t xml:space="preserve">(размер шрифта – 14, </w:t>
      </w:r>
      <w:r>
        <w:rPr>
          <w:spacing w:val="8"/>
          <w:sz w:val="28"/>
          <w:szCs w:val="28"/>
        </w:rPr>
        <w:t>полужирный</w:t>
      </w:r>
      <w:r w:rsidRPr="00594E94">
        <w:rPr>
          <w:spacing w:val="8"/>
          <w:sz w:val="28"/>
          <w:szCs w:val="28"/>
        </w:rPr>
        <w:t>, строчные буквы,</w:t>
      </w:r>
      <w:r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выравнивание по центру)</w:t>
      </w:r>
      <w:r>
        <w:rPr>
          <w:spacing w:val="8"/>
          <w:sz w:val="28"/>
          <w:szCs w:val="28"/>
        </w:rPr>
        <w:t>.</w:t>
      </w:r>
    </w:p>
    <w:p w14:paraId="757C5E68" w14:textId="77777777" w:rsidR="00B41E36" w:rsidRPr="00381176" w:rsidRDefault="00B41E36" w:rsidP="00B41E36">
      <w:pPr>
        <w:ind w:firstLine="709"/>
        <w:jc w:val="both"/>
        <w:textAlignment w:val="baseline"/>
        <w:rPr>
          <w:b/>
          <w:bCs/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Ученую степен</w:t>
      </w:r>
      <w:r>
        <w:rPr>
          <w:spacing w:val="8"/>
          <w:sz w:val="28"/>
          <w:szCs w:val="28"/>
        </w:rPr>
        <w:t>ь</w:t>
      </w:r>
      <w:r w:rsidRPr="00594E94">
        <w:rPr>
          <w:spacing w:val="8"/>
          <w:sz w:val="28"/>
          <w:szCs w:val="28"/>
        </w:rPr>
        <w:t xml:space="preserve"> следует приводить в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сокращенном виде,</w:t>
      </w:r>
      <w:r>
        <w:rPr>
          <w:spacing w:val="8"/>
          <w:sz w:val="28"/>
          <w:szCs w:val="28"/>
        </w:rPr>
        <w:t xml:space="preserve"> ученое звание – в полном,</w:t>
      </w:r>
      <w:r w:rsidRPr="00594E94">
        <w:rPr>
          <w:spacing w:val="8"/>
          <w:sz w:val="28"/>
          <w:szCs w:val="28"/>
        </w:rPr>
        <w:t xml:space="preserve"> например</w:t>
      </w:r>
      <w:r w:rsidRPr="00381176">
        <w:rPr>
          <w:b/>
          <w:bCs/>
          <w:spacing w:val="8"/>
          <w:sz w:val="28"/>
          <w:szCs w:val="28"/>
        </w:rPr>
        <w:t>: к</w:t>
      </w:r>
      <w:r>
        <w:rPr>
          <w:b/>
          <w:bCs/>
          <w:spacing w:val="8"/>
          <w:sz w:val="28"/>
          <w:szCs w:val="28"/>
        </w:rPr>
        <w:t>анд</w:t>
      </w:r>
      <w:r w:rsidRPr="00381176">
        <w:rPr>
          <w:b/>
          <w:bCs/>
          <w:spacing w:val="8"/>
          <w:sz w:val="28"/>
          <w:szCs w:val="28"/>
        </w:rPr>
        <w:t>.</w:t>
      </w:r>
      <w:r>
        <w:rPr>
          <w:b/>
          <w:bCs/>
          <w:spacing w:val="8"/>
          <w:sz w:val="28"/>
          <w:szCs w:val="28"/>
        </w:rPr>
        <w:t xml:space="preserve"> филос</w:t>
      </w:r>
      <w:r w:rsidRPr="00381176">
        <w:rPr>
          <w:b/>
          <w:bCs/>
          <w:spacing w:val="8"/>
          <w:sz w:val="28"/>
          <w:szCs w:val="28"/>
        </w:rPr>
        <w:t>.</w:t>
      </w:r>
      <w:r>
        <w:rPr>
          <w:b/>
          <w:bCs/>
          <w:spacing w:val="8"/>
          <w:sz w:val="28"/>
          <w:szCs w:val="28"/>
        </w:rPr>
        <w:t xml:space="preserve"> </w:t>
      </w:r>
      <w:r w:rsidRPr="00381176">
        <w:rPr>
          <w:b/>
          <w:bCs/>
          <w:spacing w:val="8"/>
          <w:sz w:val="28"/>
          <w:szCs w:val="28"/>
        </w:rPr>
        <w:t>н</w:t>
      </w:r>
      <w:r>
        <w:rPr>
          <w:b/>
          <w:bCs/>
          <w:spacing w:val="8"/>
          <w:sz w:val="28"/>
          <w:szCs w:val="28"/>
        </w:rPr>
        <w:t>аук</w:t>
      </w:r>
      <w:r w:rsidRPr="00381176">
        <w:rPr>
          <w:b/>
          <w:bCs/>
          <w:spacing w:val="8"/>
          <w:sz w:val="28"/>
          <w:szCs w:val="28"/>
        </w:rPr>
        <w:t xml:space="preserve">, </w:t>
      </w:r>
      <w:r>
        <w:rPr>
          <w:b/>
          <w:bCs/>
          <w:spacing w:val="8"/>
          <w:sz w:val="28"/>
          <w:szCs w:val="28"/>
        </w:rPr>
        <w:t xml:space="preserve">доцент, </w:t>
      </w:r>
      <w:r w:rsidRPr="00381176">
        <w:rPr>
          <w:b/>
          <w:bCs/>
          <w:spacing w:val="8"/>
          <w:sz w:val="28"/>
          <w:szCs w:val="28"/>
        </w:rPr>
        <w:t xml:space="preserve">старший преподаватель кафедры философии, Курский государственный медицинский университет </w:t>
      </w:r>
    </w:p>
    <w:p w14:paraId="3F3EC38D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Третья строка: </w:t>
      </w:r>
      <w:r w:rsidRPr="00B0449A">
        <w:rPr>
          <w:b/>
          <w:spacing w:val="8"/>
          <w:sz w:val="28"/>
          <w:szCs w:val="28"/>
        </w:rPr>
        <w:t>данные о научном руководителе</w:t>
      </w:r>
      <w:r w:rsidRPr="00594E94">
        <w:rPr>
          <w:spacing w:val="8"/>
          <w:sz w:val="28"/>
          <w:szCs w:val="28"/>
        </w:rPr>
        <w:t xml:space="preserve"> – </w:t>
      </w:r>
      <w:r w:rsidRPr="00B41E36">
        <w:rPr>
          <w:spacing w:val="8"/>
          <w:sz w:val="28"/>
          <w:szCs w:val="28"/>
          <w:u w:val="single"/>
        </w:rPr>
        <w:t>при наличии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 xml:space="preserve">(выравнивание по </w:t>
      </w:r>
      <w:r>
        <w:rPr>
          <w:spacing w:val="8"/>
          <w:sz w:val="28"/>
          <w:szCs w:val="28"/>
        </w:rPr>
        <w:t>центру</w:t>
      </w:r>
      <w:r w:rsidRPr="00594E94">
        <w:rPr>
          <w:spacing w:val="8"/>
          <w:sz w:val="28"/>
          <w:szCs w:val="28"/>
        </w:rPr>
        <w:t>):</w:t>
      </w:r>
      <w:r>
        <w:rPr>
          <w:spacing w:val="8"/>
          <w:sz w:val="28"/>
          <w:szCs w:val="28"/>
        </w:rPr>
        <w:t xml:space="preserve"> ученая степень, ученое звание, </w:t>
      </w:r>
      <w:r w:rsidRPr="00594E94">
        <w:rPr>
          <w:spacing w:val="8"/>
          <w:sz w:val="28"/>
          <w:szCs w:val="28"/>
        </w:rPr>
        <w:t>инициалы, фамилия</w:t>
      </w:r>
      <w:r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 xml:space="preserve">(размер шрифта – 14, строчные буквы, </w:t>
      </w:r>
      <w:r>
        <w:rPr>
          <w:spacing w:val="8"/>
          <w:sz w:val="28"/>
          <w:szCs w:val="28"/>
        </w:rPr>
        <w:t>полужирный</w:t>
      </w:r>
      <w:r w:rsidRPr="00594E94">
        <w:rPr>
          <w:spacing w:val="8"/>
          <w:sz w:val="28"/>
          <w:szCs w:val="28"/>
        </w:rPr>
        <w:t>).</w:t>
      </w:r>
    </w:p>
    <w:p w14:paraId="65E0D728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Ученую степень и звание научного руководителя следует приводить в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сокращенном виде, например: канд. пед. наук.</w:t>
      </w:r>
    </w:p>
    <w:p w14:paraId="7DAAF8B0" w14:textId="77777777" w:rsidR="00B41E36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Четвертая строка: название учебного заведения </w:t>
      </w:r>
      <w:r w:rsidRPr="00594E94">
        <w:rPr>
          <w:spacing w:val="8"/>
          <w:sz w:val="28"/>
          <w:szCs w:val="28"/>
        </w:rPr>
        <w:t xml:space="preserve">(размер шрифта – 14, строчные буквы, </w:t>
      </w:r>
      <w:r>
        <w:rPr>
          <w:spacing w:val="8"/>
          <w:sz w:val="28"/>
          <w:szCs w:val="28"/>
        </w:rPr>
        <w:t>полужирный</w:t>
      </w:r>
      <w:r w:rsidRPr="00594E94">
        <w:rPr>
          <w:spacing w:val="8"/>
          <w:sz w:val="28"/>
          <w:szCs w:val="28"/>
        </w:rPr>
        <w:t>)</w:t>
      </w:r>
      <w:r>
        <w:rPr>
          <w:spacing w:val="8"/>
          <w:sz w:val="28"/>
          <w:szCs w:val="28"/>
        </w:rPr>
        <w:t>.</w:t>
      </w:r>
    </w:p>
    <w:p w14:paraId="23136C01" w14:textId="77777777" w:rsidR="00B41E36" w:rsidRPr="000E109D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Пятая строка: </w:t>
      </w:r>
      <w:r w:rsidRPr="00B0449A">
        <w:rPr>
          <w:b/>
          <w:spacing w:val="8"/>
          <w:sz w:val="28"/>
          <w:szCs w:val="28"/>
        </w:rPr>
        <w:t>город, страна</w:t>
      </w:r>
      <w:r>
        <w:rPr>
          <w:spacing w:val="8"/>
          <w:sz w:val="28"/>
          <w:szCs w:val="28"/>
        </w:rPr>
        <w:t xml:space="preserve"> (</w:t>
      </w:r>
      <w:r w:rsidRPr="00594E94">
        <w:rPr>
          <w:spacing w:val="8"/>
          <w:sz w:val="28"/>
          <w:szCs w:val="28"/>
        </w:rPr>
        <w:t xml:space="preserve">размер шрифта – 14, строчные буквы, </w:t>
      </w:r>
      <w:r>
        <w:rPr>
          <w:spacing w:val="8"/>
          <w:sz w:val="28"/>
          <w:szCs w:val="28"/>
        </w:rPr>
        <w:t>полужирный</w:t>
      </w:r>
      <w:r w:rsidRPr="00594E94">
        <w:rPr>
          <w:spacing w:val="8"/>
          <w:sz w:val="28"/>
          <w:szCs w:val="28"/>
        </w:rPr>
        <w:t>)</w:t>
      </w:r>
      <w:r w:rsidRPr="000E109D">
        <w:rPr>
          <w:spacing w:val="8"/>
          <w:sz w:val="28"/>
          <w:szCs w:val="28"/>
        </w:rPr>
        <w:t>.</w:t>
      </w:r>
    </w:p>
    <w:p w14:paraId="3B2323C7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Через строку (размер шрифта – 12, строчные буквы, выравнивание по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ширине): аннотация тезисов из 3–7 предложений; 5–6 ключевых слов на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русском языке (необходимо для включения в систему РИНЦ).</w:t>
      </w:r>
    </w:p>
    <w:p w14:paraId="4E2052B9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Следующая строка – текст статьи.</w:t>
      </w:r>
    </w:p>
    <w:p w14:paraId="49125D58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 xml:space="preserve">После текста: </w:t>
      </w:r>
    </w:p>
    <w:p w14:paraId="6093E683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Следующая строка: Список литературы (выравнивание по центру)</w:t>
      </w:r>
    </w:p>
    <w:p w14:paraId="24FF1EDC" w14:textId="77777777" w:rsidR="00B41E36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Список литературы (выделить полужирным): список литературы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выстроить в алфавитном порядке в соответствии с требованиями ГОСТ 7.1-2003 «Библиографическая запись. Библиографическое описание. Общие</w:t>
      </w:r>
      <w:r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 xml:space="preserve">требования и правила составления». </w:t>
      </w:r>
    </w:p>
    <w:p w14:paraId="6A4FADA5" w14:textId="77777777" w:rsidR="00B41E36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На</w:t>
      </w:r>
      <w:r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представленную литературу должны быть ссылки в тексте статьи. Ссылки на</w:t>
      </w:r>
      <w:r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литературу в тексте оформляются в квадратных скобках следующим образом:</w:t>
      </w:r>
      <w:r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[</w:t>
      </w:r>
      <w:r>
        <w:rPr>
          <w:spacing w:val="8"/>
          <w:sz w:val="28"/>
          <w:szCs w:val="28"/>
        </w:rPr>
        <w:t>3</w:t>
      </w:r>
      <w:r w:rsidRPr="00594E94">
        <w:rPr>
          <w:spacing w:val="8"/>
          <w:sz w:val="28"/>
          <w:szCs w:val="28"/>
        </w:rPr>
        <w:t>], [3, с. 252].</w:t>
      </w:r>
    </w:p>
    <w:p w14:paraId="0DC576F9" w14:textId="77777777" w:rsidR="00B41E36" w:rsidRPr="00594E94" w:rsidRDefault="00B41E36" w:rsidP="00B41E36">
      <w:pPr>
        <w:ind w:firstLine="709"/>
        <w:jc w:val="both"/>
        <w:textAlignment w:val="baseline"/>
        <w:rPr>
          <w:spacing w:val="8"/>
          <w:sz w:val="28"/>
          <w:szCs w:val="28"/>
        </w:rPr>
      </w:pPr>
      <w:r w:rsidRPr="00594E94">
        <w:rPr>
          <w:spacing w:val="8"/>
          <w:sz w:val="28"/>
          <w:szCs w:val="28"/>
        </w:rPr>
        <w:t>Статьи проверяются на наличие заимствований без указаний на</w:t>
      </w:r>
      <w:r w:rsidRPr="000E109D"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первоисточник посредством электронной системы antiplagiat.ru. Принимаются</w:t>
      </w:r>
      <w:r>
        <w:rPr>
          <w:spacing w:val="8"/>
          <w:sz w:val="28"/>
          <w:szCs w:val="28"/>
        </w:rPr>
        <w:t xml:space="preserve"> </w:t>
      </w:r>
      <w:r w:rsidRPr="00594E94">
        <w:rPr>
          <w:spacing w:val="8"/>
          <w:sz w:val="28"/>
          <w:szCs w:val="28"/>
        </w:rPr>
        <w:t>статьи с процентом оригинальности не менее 70%.</w:t>
      </w:r>
    </w:p>
    <w:p w14:paraId="6B71F4BD" w14:textId="77777777" w:rsidR="00B41E36" w:rsidRDefault="00B41E36" w:rsidP="00B41E36">
      <w:pPr>
        <w:ind w:firstLine="709"/>
        <w:jc w:val="right"/>
        <w:textAlignment w:val="baseline"/>
        <w:rPr>
          <w:b/>
          <w:color w:val="FF0000"/>
          <w:spacing w:val="8"/>
          <w:sz w:val="28"/>
          <w:szCs w:val="28"/>
        </w:rPr>
      </w:pPr>
    </w:p>
    <w:p w14:paraId="0DC6DF0A" w14:textId="77777777" w:rsidR="00B41E36" w:rsidRDefault="00B41E36" w:rsidP="00B41E36">
      <w:pPr>
        <w:ind w:firstLine="709"/>
        <w:jc w:val="right"/>
        <w:textAlignment w:val="baseline"/>
        <w:rPr>
          <w:b/>
          <w:color w:val="FF0000"/>
          <w:spacing w:val="8"/>
          <w:sz w:val="28"/>
          <w:szCs w:val="28"/>
        </w:rPr>
      </w:pPr>
    </w:p>
    <w:p w14:paraId="21673729" w14:textId="77777777" w:rsidR="00B41E36" w:rsidRPr="00B53D6C" w:rsidRDefault="00B41E36" w:rsidP="00B41E36">
      <w:pPr>
        <w:jc w:val="right"/>
        <w:textAlignment w:val="baseline"/>
        <w:rPr>
          <w:b/>
          <w:color w:val="FF0000"/>
          <w:spacing w:val="8"/>
          <w:sz w:val="28"/>
          <w:szCs w:val="28"/>
        </w:rPr>
      </w:pPr>
      <w:r w:rsidRPr="00B53D6C">
        <w:rPr>
          <w:b/>
          <w:color w:val="FF0000"/>
          <w:spacing w:val="8"/>
          <w:sz w:val="28"/>
          <w:szCs w:val="28"/>
        </w:rPr>
        <w:lastRenderedPageBreak/>
        <w:t>ОБРАЗЕЦ ОФОРМЛЕНИЯ СТАТЬИ</w:t>
      </w:r>
      <w:r>
        <w:rPr>
          <w:b/>
          <w:color w:val="FF0000"/>
          <w:spacing w:val="8"/>
          <w:sz w:val="28"/>
          <w:szCs w:val="28"/>
        </w:rPr>
        <w:t>:</w:t>
      </w:r>
    </w:p>
    <w:p w14:paraId="0FBBE009" w14:textId="77777777" w:rsidR="00B41E36" w:rsidRPr="00B53D6C" w:rsidRDefault="00B41E36" w:rsidP="00B41E36">
      <w:pPr>
        <w:textAlignment w:val="baseline"/>
        <w:rPr>
          <w:b/>
          <w:color w:val="FF0000"/>
          <w:spacing w:val="8"/>
          <w:sz w:val="28"/>
          <w:szCs w:val="28"/>
        </w:rPr>
      </w:pPr>
    </w:p>
    <w:p w14:paraId="358E7F54" w14:textId="77777777" w:rsidR="00B41E36" w:rsidRPr="00B0449A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Выпускницы Курского медицинского института на войне</w:t>
      </w:r>
    </w:p>
    <w:p w14:paraId="36B78CFD" w14:textId="77777777" w:rsidR="00B41E36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Петров П.П. </w:t>
      </w:r>
      <w:r w:rsidRPr="00B0449A">
        <w:rPr>
          <w:b/>
          <w:spacing w:val="8"/>
          <w:sz w:val="28"/>
          <w:szCs w:val="28"/>
        </w:rPr>
        <w:t>–</w:t>
      </w:r>
      <w:r>
        <w:rPr>
          <w:b/>
          <w:spacing w:val="8"/>
          <w:sz w:val="28"/>
          <w:szCs w:val="28"/>
        </w:rPr>
        <w:t xml:space="preserve"> студент педиатрического факультета </w:t>
      </w:r>
    </w:p>
    <w:p w14:paraId="3AA886B9" w14:textId="77777777" w:rsidR="00B41E36" w:rsidRPr="00B0449A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 w:rsidRPr="00B0449A">
        <w:rPr>
          <w:b/>
          <w:spacing w:val="8"/>
          <w:sz w:val="28"/>
          <w:szCs w:val="28"/>
        </w:rPr>
        <w:t>Курский государственный медицинский университет</w:t>
      </w:r>
    </w:p>
    <w:p w14:paraId="6E45459D" w14:textId="77777777" w:rsidR="00B41E36" w:rsidRPr="00B0449A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 w:rsidRPr="00B0449A">
        <w:rPr>
          <w:b/>
          <w:spacing w:val="8"/>
          <w:sz w:val="28"/>
          <w:szCs w:val="28"/>
        </w:rPr>
        <w:t>Научный руководитель – к</w:t>
      </w:r>
      <w:r>
        <w:rPr>
          <w:b/>
          <w:spacing w:val="8"/>
          <w:sz w:val="28"/>
          <w:szCs w:val="28"/>
        </w:rPr>
        <w:t>анд</w:t>
      </w:r>
      <w:r w:rsidRPr="00B0449A">
        <w:rPr>
          <w:b/>
          <w:spacing w:val="8"/>
          <w:sz w:val="28"/>
          <w:szCs w:val="28"/>
        </w:rPr>
        <w:t>.</w:t>
      </w:r>
      <w:r>
        <w:rPr>
          <w:b/>
          <w:spacing w:val="8"/>
          <w:sz w:val="28"/>
          <w:szCs w:val="28"/>
        </w:rPr>
        <w:t xml:space="preserve"> </w:t>
      </w:r>
      <w:r w:rsidRPr="00B0449A">
        <w:rPr>
          <w:b/>
          <w:spacing w:val="8"/>
          <w:sz w:val="28"/>
          <w:szCs w:val="28"/>
        </w:rPr>
        <w:t>ф</w:t>
      </w:r>
      <w:r>
        <w:rPr>
          <w:b/>
          <w:spacing w:val="8"/>
          <w:sz w:val="28"/>
          <w:szCs w:val="28"/>
        </w:rPr>
        <w:t>илос</w:t>
      </w:r>
      <w:r w:rsidRPr="00B0449A">
        <w:rPr>
          <w:b/>
          <w:spacing w:val="8"/>
          <w:sz w:val="28"/>
          <w:szCs w:val="28"/>
        </w:rPr>
        <w:t>.</w:t>
      </w:r>
      <w:r>
        <w:rPr>
          <w:b/>
          <w:spacing w:val="8"/>
          <w:sz w:val="28"/>
          <w:szCs w:val="28"/>
        </w:rPr>
        <w:t xml:space="preserve"> </w:t>
      </w:r>
      <w:r w:rsidRPr="00B0449A">
        <w:rPr>
          <w:b/>
          <w:spacing w:val="8"/>
          <w:sz w:val="28"/>
          <w:szCs w:val="28"/>
        </w:rPr>
        <w:t>н</w:t>
      </w:r>
      <w:r>
        <w:rPr>
          <w:b/>
          <w:spacing w:val="8"/>
          <w:sz w:val="28"/>
          <w:szCs w:val="28"/>
        </w:rPr>
        <w:t>аук</w:t>
      </w:r>
      <w:r w:rsidRPr="00B0449A">
        <w:rPr>
          <w:b/>
          <w:spacing w:val="8"/>
          <w:sz w:val="28"/>
          <w:szCs w:val="28"/>
        </w:rPr>
        <w:t xml:space="preserve">, доцент </w:t>
      </w:r>
      <w:r>
        <w:rPr>
          <w:b/>
          <w:spacing w:val="8"/>
          <w:sz w:val="28"/>
          <w:szCs w:val="28"/>
        </w:rPr>
        <w:t>Иванова И.И.</w:t>
      </w:r>
    </w:p>
    <w:p w14:paraId="728C9324" w14:textId="77777777" w:rsidR="00B41E36" w:rsidRPr="00B0449A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 w:rsidRPr="00B0449A">
        <w:rPr>
          <w:b/>
          <w:spacing w:val="8"/>
          <w:sz w:val="28"/>
          <w:szCs w:val="28"/>
        </w:rPr>
        <w:t>Курский государственный медицинский университет</w:t>
      </w:r>
    </w:p>
    <w:p w14:paraId="15F5B6B4" w14:textId="77777777" w:rsidR="00B41E36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 w:rsidRPr="00B0449A">
        <w:rPr>
          <w:b/>
          <w:spacing w:val="8"/>
          <w:sz w:val="28"/>
          <w:szCs w:val="28"/>
        </w:rPr>
        <w:t>Курск, Российская Федерация</w:t>
      </w:r>
    </w:p>
    <w:p w14:paraId="0E6EDD27" w14:textId="77777777" w:rsidR="00B41E36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</w:p>
    <w:p w14:paraId="4E26D8C4" w14:textId="77777777" w:rsidR="00B41E36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или</w:t>
      </w:r>
    </w:p>
    <w:p w14:paraId="4356A880" w14:textId="77777777" w:rsidR="00B41E36" w:rsidRPr="00B0449A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Выпускницы Курского медицинского института на войне</w:t>
      </w:r>
    </w:p>
    <w:p w14:paraId="6E8B1369" w14:textId="77777777" w:rsidR="00B41E36" w:rsidRPr="00B0449A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Иванов И.И.</w:t>
      </w:r>
      <w:r w:rsidRPr="00B0449A">
        <w:rPr>
          <w:b/>
          <w:spacing w:val="8"/>
          <w:sz w:val="28"/>
          <w:szCs w:val="28"/>
        </w:rPr>
        <w:t xml:space="preserve"> – к</w:t>
      </w:r>
      <w:r>
        <w:rPr>
          <w:b/>
          <w:spacing w:val="8"/>
          <w:sz w:val="28"/>
          <w:szCs w:val="28"/>
        </w:rPr>
        <w:t>анд</w:t>
      </w:r>
      <w:r w:rsidRPr="00B0449A">
        <w:rPr>
          <w:b/>
          <w:spacing w:val="8"/>
          <w:sz w:val="28"/>
          <w:szCs w:val="28"/>
        </w:rPr>
        <w:t>.</w:t>
      </w:r>
      <w:r>
        <w:rPr>
          <w:b/>
          <w:spacing w:val="8"/>
          <w:sz w:val="28"/>
          <w:szCs w:val="28"/>
        </w:rPr>
        <w:t xml:space="preserve"> </w:t>
      </w:r>
      <w:r w:rsidRPr="00B0449A">
        <w:rPr>
          <w:b/>
          <w:spacing w:val="8"/>
          <w:sz w:val="28"/>
          <w:szCs w:val="28"/>
        </w:rPr>
        <w:t>ф</w:t>
      </w:r>
      <w:r>
        <w:rPr>
          <w:b/>
          <w:spacing w:val="8"/>
          <w:sz w:val="28"/>
          <w:szCs w:val="28"/>
        </w:rPr>
        <w:t>илос</w:t>
      </w:r>
      <w:r w:rsidRPr="00B0449A">
        <w:rPr>
          <w:b/>
          <w:spacing w:val="8"/>
          <w:sz w:val="28"/>
          <w:szCs w:val="28"/>
        </w:rPr>
        <w:t>.</w:t>
      </w:r>
      <w:r>
        <w:rPr>
          <w:b/>
          <w:spacing w:val="8"/>
          <w:sz w:val="28"/>
          <w:szCs w:val="28"/>
        </w:rPr>
        <w:t xml:space="preserve"> </w:t>
      </w:r>
      <w:r w:rsidRPr="00B0449A">
        <w:rPr>
          <w:b/>
          <w:spacing w:val="8"/>
          <w:sz w:val="28"/>
          <w:szCs w:val="28"/>
        </w:rPr>
        <w:t>н</w:t>
      </w:r>
      <w:r>
        <w:rPr>
          <w:b/>
          <w:spacing w:val="8"/>
          <w:sz w:val="28"/>
          <w:szCs w:val="28"/>
        </w:rPr>
        <w:t>аук</w:t>
      </w:r>
      <w:r w:rsidRPr="00B0449A">
        <w:rPr>
          <w:b/>
          <w:spacing w:val="8"/>
          <w:sz w:val="28"/>
          <w:szCs w:val="28"/>
        </w:rPr>
        <w:t>, доцент</w:t>
      </w:r>
      <w:r>
        <w:rPr>
          <w:b/>
          <w:spacing w:val="8"/>
          <w:sz w:val="28"/>
          <w:szCs w:val="28"/>
        </w:rPr>
        <w:t xml:space="preserve"> кафедры философии</w:t>
      </w:r>
      <w:r w:rsidRPr="00B0449A">
        <w:rPr>
          <w:b/>
          <w:spacing w:val="8"/>
          <w:sz w:val="28"/>
          <w:szCs w:val="28"/>
        </w:rPr>
        <w:t xml:space="preserve"> </w:t>
      </w:r>
    </w:p>
    <w:p w14:paraId="687485F9" w14:textId="77777777" w:rsidR="00B41E36" w:rsidRPr="00EE7B81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 w:rsidRPr="00EE7B81">
        <w:rPr>
          <w:b/>
          <w:spacing w:val="8"/>
          <w:sz w:val="28"/>
          <w:szCs w:val="28"/>
        </w:rPr>
        <w:t>Курский государственный медицинский университет</w:t>
      </w:r>
    </w:p>
    <w:p w14:paraId="594491C6" w14:textId="77777777" w:rsidR="00B41E36" w:rsidRPr="00EE7B81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 w:rsidRPr="00EE7B81">
        <w:rPr>
          <w:b/>
          <w:spacing w:val="8"/>
          <w:sz w:val="28"/>
          <w:szCs w:val="28"/>
        </w:rPr>
        <w:t>Курск, Российская Федерация</w:t>
      </w:r>
    </w:p>
    <w:p w14:paraId="36993D7C" w14:textId="77777777" w:rsidR="00B41E36" w:rsidRPr="00EE7B81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</w:p>
    <w:p w14:paraId="2FD88EBF" w14:textId="77777777" w:rsidR="00B41E36" w:rsidRPr="00EE7B81" w:rsidRDefault="00B41E36" w:rsidP="00B41E36">
      <w:pPr>
        <w:jc w:val="both"/>
        <w:textAlignment w:val="baseline"/>
        <w:rPr>
          <w:spacing w:val="8"/>
          <w:sz w:val="24"/>
          <w:szCs w:val="24"/>
        </w:rPr>
      </w:pPr>
      <w:r w:rsidRPr="00EE7B81">
        <w:rPr>
          <w:spacing w:val="8"/>
          <w:sz w:val="24"/>
          <w:szCs w:val="24"/>
        </w:rPr>
        <w:t>Аннотация: в статье рассмотрены проблемы военно-исторической антропологии, социальные процессы с позиции их непосредственных участников. Это направление научных исследований включает в себя проблематику военной повседневности, ментальности, национальной идентичности, кросс-культурного взаимодействия, коллективной памяти и т.д.</w:t>
      </w:r>
    </w:p>
    <w:p w14:paraId="21E900EB" w14:textId="77777777" w:rsidR="00B41E36" w:rsidRPr="00EE7B81" w:rsidRDefault="00B41E36" w:rsidP="00B41E36">
      <w:pPr>
        <w:jc w:val="both"/>
        <w:textAlignment w:val="baseline"/>
        <w:rPr>
          <w:spacing w:val="8"/>
          <w:sz w:val="24"/>
          <w:szCs w:val="24"/>
        </w:rPr>
      </w:pPr>
      <w:r w:rsidRPr="00EE7B81">
        <w:rPr>
          <w:spacing w:val="8"/>
          <w:sz w:val="24"/>
          <w:szCs w:val="24"/>
        </w:rPr>
        <w:t xml:space="preserve">Ключевые слова: война, социальные процессы, гражданское население.  </w:t>
      </w:r>
    </w:p>
    <w:p w14:paraId="02D4EE73" w14:textId="77777777" w:rsidR="00B41E36" w:rsidRPr="00EE7B81" w:rsidRDefault="00B41E36" w:rsidP="00B41E36">
      <w:pPr>
        <w:jc w:val="both"/>
        <w:textAlignment w:val="baseline"/>
        <w:rPr>
          <w:spacing w:val="8"/>
          <w:sz w:val="28"/>
          <w:szCs w:val="28"/>
        </w:rPr>
      </w:pPr>
    </w:p>
    <w:p w14:paraId="3DCC524C" w14:textId="77777777" w:rsidR="00B41E36" w:rsidRPr="00EE7B81" w:rsidRDefault="00B41E36" w:rsidP="00B41E36">
      <w:pPr>
        <w:ind w:firstLine="708"/>
        <w:jc w:val="both"/>
        <w:textAlignment w:val="baseline"/>
        <w:rPr>
          <w:spacing w:val="8"/>
          <w:sz w:val="28"/>
          <w:szCs w:val="28"/>
        </w:rPr>
      </w:pPr>
      <w:r w:rsidRPr="00EE7B81">
        <w:rPr>
          <w:spacing w:val="8"/>
          <w:sz w:val="28"/>
          <w:szCs w:val="28"/>
        </w:rPr>
        <w:t>В изучении истории Великой Отечественной войны доминирует рассмотрение классических военных тем, экономической, политической и институциональной истории. Но война всегда была и остается социальным феноменом, значительно влияющим на различные сферы жизни общества, социальных групп и отдельных личностей [2, с. 22].</w:t>
      </w:r>
    </w:p>
    <w:p w14:paraId="627E0101" w14:textId="77777777" w:rsidR="00B41E36" w:rsidRPr="00EE7B81" w:rsidRDefault="00B41E36" w:rsidP="00B41E36">
      <w:pPr>
        <w:ind w:firstLine="708"/>
        <w:jc w:val="both"/>
        <w:textAlignment w:val="baseline"/>
        <w:rPr>
          <w:spacing w:val="8"/>
          <w:sz w:val="28"/>
          <w:szCs w:val="28"/>
        </w:rPr>
      </w:pPr>
      <w:r w:rsidRPr="00EE7B81">
        <w:rPr>
          <w:spacing w:val="8"/>
          <w:sz w:val="28"/>
          <w:szCs w:val="28"/>
        </w:rPr>
        <w:t xml:space="preserve"> </w:t>
      </w:r>
    </w:p>
    <w:p w14:paraId="16F97A94" w14:textId="77777777" w:rsidR="00B41E36" w:rsidRPr="00EE7B81" w:rsidRDefault="00B41E36" w:rsidP="00B41E36">
      <w:pPr>
        <w:jc w:val="center"/>
        <w:textAlignment w:val="baseline"/>
        <w:rPr>
          <w:b/>
          <w:spacing w:val="8"/>
          <w:sz w:val="28"/>
          <w:szCs w:val="28"/>
        </w:rPr>
      </w:pPr>
      <w:r w:rsidRPr="00EE7B81">
        <w:rPr>
          <w:b/>
          <w:spacing w:val="8"/>
          <w:sz w:val="28"/>
          <w:szCs w:val="28"/>
        </w:rPr>
        <w:t>Список литературы:</w:t>
      </w:r>
    </w:p>
    <w:p w14:paraId="7BE032DD" w14:textId="77777777" w:rsidR="00B41E36" w:rsidRPr="00EE7B81" w:rsidRDefault="00B41E36" w:rsidP="00B41E36">
      <w:pPr>
        <w:jc w:val="both"/>
        <w:textAlignment w:val="baseline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</w:t>
      </w:r>
      <w:r w:rsidRPr="00EE7B81">
        <w:rPr>
          <w:spacing w:val="8"/>
          <w:sz w:val="28"/>
          <w:szCs w:val="28"/>
        </w:rPr>
        <w:t>. Сактаганова З.Г. Женская повседневность на фронтах Великой Отечественной войны (на основе материалов Комиссии по истории Великой Отечественной войны) // Вестник Карагандинского университета. Серия: История. Философия. 2020. Т. 98. № 2. С. 136-148.</w:t>
      </w:r>
    </w:p>
    <w:p w14:paraId="630C43D7" w14:textId="77777777" w:rsidR="00B41E36" w:rsidRPr="00EE7B81" w:rsidRDefault="00B41E36" w:rsidP="00B41E36">
      <w:pPr>
        <w:jc w:val="both"/>
        <w:textAlignment w:val="baseline"/>
        <w:rPr>
          <w:spacing w:val="8"/>
          <w:sz w:val="28"/>
          <w:szCs w:val="28"/>
        </w:rPr>
      </w:pPr>
      <w:r w:rsidRPr="00EE7B81">
        <w:rPr>
          <w:spacing w:val="8"/>
          <w:sz w:val="28"/>
          <w:szCs w:val="28"/>
        </w:rPr>
        <w:t>2. Синицын Ф.Л. Советская нация и война: национальный вопрос в СССР, 1933-1945. М.: Центрполиграф, 2017. 542 с.</w:t>
      </w:r>
    </w:p>
    <w:p w14:paraId="68937D2C" w14:textId="77777777" w:rsidR="00B41E36" w:rsidRPr="00EE7B81" w:rsidRDefault="00B41E36" w:rsidP="00B41E36">
      <w:pPr>
        <w:jc w:val="both"/>
        <w:textAlignment w:val="baseline"/>
        <w:rPr>
          <w:spacing w:val="8"/>
          <w:sz w:val="28"/>
          <w:szCs w:val="28"/>
        </w:rPr>
      </w:pPr>
      <w:r w:rsidRPr="00EE7B81">
        <w:rPr>
          <w:spacing w:val="8"/>
          <w:sz w:val="28"/>
          <w:szCs w:val="28"/>
        </w:rPr>
        <w:t>3. Шакирова С.М. Гендер – синоним женского или полезная категория исторического анализа? (Обзор женской и гендерной истории в Казахстане) // Вестник НГУ. Серия: История, филология. 2024. Т. 23</w:t>
      </w:r>
      <w:r>
        <w:rPr>
          <w:spacing w:val="8"/>
          <w:sz w:val="28"/>
          <w:szCs w:val="28"/>
        </w:rPr>
        <w:t>.</w:t>
      </w:r>
      <w:r w:rsidRPr="00EE7B81">
        <w:rPr>
          <w:spacing w:val="8"/>
          <w:sz w:val="28"/>
          <w:szCs w:val="28"/>
        </w:rPr>
        <w:t xml:space="preserve"> № 8. С. 141–153.</w:t>
      </w:r>
    </w:p>
    <w:p w14:paraId="7D35FAAA" w14:textId="77777777" w:rsidR="00B41E36" w:rsidRPr="00EE7B81" w:rsidRDefault="00B41E36" w:rsidP="00B41E36">
      <w:pPr>
        <w:jc w:val="both"/>
        <w:textAlignment w:val="baseline"/>
        <w:rPr>
          <w:spacing w:val="8"/>
          <w:sz w:val="28"/>
          <w:szCs w:val="28"/>
        </w:rPr>
      </w:pPr>
    </w:p>
    <w:p w14:paraId="1ADE4B5D" w14:textId="77777777" w:rsidR="00B41E36" w:rsidRPr="00EE7B81" w:rsidRDefault="00B41E36" w:rsidP="00B41E36">
      <w:pPr>
        <w:jc w:val="both"/>
        <w:textAlignment w:val="baseline"/>
        <w:rPr>
          <w:spacing w:val="8"/>
          <w:sz w:val="28"/>
          <w:szCs w:val="28"/>
        </w:rPr>
      </w:pPr>
    </w:p>
    <w:p w14:paraId="5CFDEF26" w14:textId="77777777" w:rsidR="0039190F" w:rsidRPr="0039190F" w:rsidRDefault="0039190F" w:rsidP="00B41E36">
      <w:pPr>
        <w:ind w:firstLine="567"/>
        <w:jc w:val="right"/>
        <w:rPr>
          <w:sz w:val="28"/>
          <w:szCs w:val="28"/>
        </w:rPr>
      </w:pPr>
    </w:p>
    <w:sectPr w:rsidR="0039190F" w:rsidRPr="0039190F" w:rsidSect="00542578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4419" w14:textId="77777777" w:rsidR="005C063B" w:rsidRDefault="005C063B" w:rsidP="00B956DB">
      <w:r>
        <w:separator/>
      </w:r>
    </w:p>
  </w:endnote>
  <w:endnote w:type="continuationSeparator" w:id="0">
    <w:p w14:paraId="16C45740" w14:textId="77777777" w:rsidR="005C063B" w:rsidRDefault="005C063B" w:rsidP="00B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A4E4" w14:textId="77777777" w:rsidR="005C063B" w:rsidRDefault="005C063B" w:rsidP="00B956DB">
      <w:r>
        <w:separator/>
      </w:r>
    </w:p>
  </w:footnote>
  <w:footnote w:type="continuationSeparator" w:id="0">
    <w:p w14:paraId="689078F5" w14:textId="77777777" w:rsidR="005C063B" w:rsidRDefault="005C063B" w:rsidP="00B9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63E"/>
    <w:multiLevelType w:val="singleLevel"/>
    <w:tmpl w:val="36E68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1947BF8"/>
    <w:multiLevelType w:val="hybridMultilevel"/>
    <w:tmpl w:val="E722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087D"/>
    <w:multiLevelType w:val="hybridMultilevel"/>
    <w:tmpl w:val="DC16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E177F"/>
    <w:multiLevelType w:val="hybridMultilevel"/>
    <w:tmpl w:val="143C98FC"/>
    <w:lvl w:ilvl="0" w:tplc="E826773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7F62"/>
    <w:multiLevelType w:val="hybridMultilevel"/>
    <w:tmpl w:val="73003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38A3"/>
    <w:multiLevelType w:val="hybridMultilevel"/>
    <w:tmpl w:val="231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DB"/>
    <w:rsid w:val="00033A9C"/>
    <w:rsid w:val="00045C3D"/>
    <w:rsid w:val="00051B47"/>
    <w:rsid w:val="0007044B"/>
    <w:rsid w:val="00073842"/>
    <w:rsid w:val="00097BE4"/>
    <w:rsid w:val="000A26D9"/>
    <w:rsid w:val="00184CF5"/>
    <w:rsid w:val="00187F3F"/>
    <w:rsid w:val="002336A8"/>
    <w:rsid w:val="00264E2A"/>
    <w:rsid w:val="00276EF6"/>
    <w:rsid w:val="00283A99"/>
    <w:rsid w:val="00287347"/>
    <w:rsid w:val="00302ACD"/>
    <w:rsid w:val="00375FBF"/>
    <w:rsid w:val="0039190F"/>
    <w:rsid w:val="0039747F"/>
    <w:rsid w:val="003C765D"/>
    <w:rsid w:val="00403B02"/>
    <w:rsid w:val="004247B2"/>
    <w:rsid w:val="004E7329"/>
    <w:rsid w:val="005012BE"/>
    <w:rsid w:val="00530A59"/>
    <w:rsid w:val="00586B95"/>
    <w:rsid w:val="005C063B"/>
    <w:rsid w:val="006552F4"/>
    <w:rsid w:val="006831B7"/>
    <w:rsid w:val="006A40E9"/>
    <w:rsid w:val="007125D8"/>
    <w:rsid w:val="00727E0A"/>
    <w:rsid w:val="00763951"/>
    <w:rsid w:val="00797F34"/>
    <w:rsid w:val="00806D04"/>
    <w:rsid w:val="008240A4"/>
    <w:rsid w:val="008277D4"/>
    <w:rsid w:val="00832A7B"/>
    <w:rsid w:val="00856BB7"/>
    <w:rsid w:val="00882260"/>
    <w:rsid w:val="008A4511"/>
    <w:rsid w:val="008C3BC0"/>
    <w:rsid w:val="008C5154"/>
    <w:rsid w:val="008D7D5E"/>
    <w:rsid w:val="00992F53"/>
    <w:rsid w:val="009C652B"/>
    <w:rsid w:val="00A02FDF"/>
    <w:rsid w:val="00A43BEE"/>
    <w:rsid w:val="00A44D14"/>
    <w:rsid w:val="00A82C3C"/>
    <w:rsid w:val="00AE3C62"/>
    <w:rsid w:val="00AF37D1"/>
    <w:rsid w:val="00AF6B55"/>
    <w:rsid w:val="00B22BE6"/>
    <w:rsid w:val="00B41E36"/>
    <w:rsid w:val="00B50B27"/>
    <w:rsid w:val="00B7048A"/>
    <w:rsid w:val="00B956DB"/>
    <w:rsid w:val="00C22596"/>
    <w:rsid w:val="00C23776"/>
    <w:rsid w:val="00C54B58"/>
    <w:rsid w:val="00C91BB4"/>
    <w:rsid w:val="00C9237C"/>
    <w:rsid w:val="00D012B7"/>
    <w:rsid w:val="00D476B4"/>
    <w:rsid w:val="00D519BA"/>
    <w:rsid w:val="00D64139"/>
    <w:rsid w:val="00DC60A6"/>
    <w:rsid w:val="00DD6742"/>
    <w:rsid w:val="00E41822"/>
    <w:rsid w:val="00E941D5"/>
    <w:rsid w:val="00EA3F1A"/>
    <w:rsid w:val="00F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F29B"/>
  <w15:docId w15:val="{6AC2F2B9-8D37-4475-A918-84BF85C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6DB"/>
    <w:rPr>
      <w:color w:val="0000FF"/>
      <w:u w:val="single"/>
    </w:rPr>
  </w:style>
  <w:style w:type="paragraph" w:customStyle="1" w:styleId="1">
    <w:name w:val="Без интервала1"/>
    <w:rsid w:val="00B956D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956DB"/>
  </w:style>
  <w:style w:type="character" w:customStyle="1" w:styleId="a5">
    <w:name w:val="Текст сноски Знак"/>
    <w:basedOn w:val="a0"/>
    <w:link w:val="a4"/>
    <w:uiPriority w:val="99"/>
    <w:semiHidden/>
    <w:rsid w:val="00B95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956D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91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BB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82260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B7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89ed00df47e7309348fc7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5CD4-AF9D-41EA-BD45-7E23B3E2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Шапорова</dc:creator>
  <cp:lastModifiedBy>Елена Кравцова</cp:lastModifiedBy>
  <cp:revision>3</cp:revision>
  <cp:lastPrinted>2017-09-13T06:49:00Z</cp:lastPrinted>
  <dcterms:created xsi:type="dcterms:W3CDTF">2025-08-15T06:42:00Z</dcterms:created>
  <dcterms:modified xsi:type="dcterms:W3CDTF">2025-08-15T06:47:00Z</dcterms:modified>
</cp:coreProperties>
</file>