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37"/>
      </w:tblGrid>
      <w:tr w:rsidR="00282AF7" w:rsidRPr="00771617" w:rsidTr="00282AF7">
        <w:tc>
          <w:tcPr>
            <w:tcW w:w="2802" w:type="dxa"/>
          </w:tcPr>
          <w:p w:rsidR="00282AF7" w:rsidRDefault="00282AF7" w:rsidP="00282AF7">
            <w:pPr>
              <w:pStyle w:val="a3"/>
              <w:jc w:val="center"/>
            </w:pPr>
            <w:proofErr w:type="spellStart"/>
            <w:r w:rsidRPr="00282AF7">
              <w:rPr>
                <w:rFonts w:ascii="Book Antiqua" w:hAnsi="Book Antiqua"/>
                <w:b/>
                <w:color w:val="0066FF"/>
                <w:sz w:val="36"/>
              </w:rPr>
              <w:t>и</w:t>
            </w:r>
            <w:r w:rsidRPr="00282AF7">
              <w:rPr>
                <w:rFonts w:ascii="Book Antiqua" w:hAnsi="Book Antiqua"/>
                <w:b/>
                <w:color w:val="C00000"/>
                <w:sz w:val="36"/>
              </w:rPr>
              <w:t>нн</w:t>
            </w:r>
            <w:r w:rsidRPr="00282AF7">
              <w:rPr>
                <w:rFonts w:ascii="Book Antiqua" w:hAnsi="Book Antiqua"/>
                <w:b/>
                <w:color w:val="0066FF"/>
                <w:sz w:val="36"/>
              </w:rPr>
              <w:t>оватика</w:t>
            </w:r>
            <w:proofErr w:type="spellEnd"/>
          </w:p>
        </w:tc>
        <w:tc>
          <w:tcPr>
            <w:tcW w:w="6837" w:type="dxa"/>
            <w:vAlign w:val="center"/>
          </w:tcPr>
          <w:p w:rsidR="00282AF7" w:rsidRPr="00ED0350" w:rsidRDefault="00282AF7" w:rsidP="00282AF7">
            <w:pPr>
              <w:pStyle w:val="a3"/>
              <w:jc w:val="center"/>
              <w:rPr>
                <w:sz w:val="22"/>
              </w:rPr>
            </w:pPr>
            <w:r w:rsidRPr="00ED0350">
              <w:rPr>
                <w:sz w:val="22"/>
              </w:rPr>
              <w:t>Научно-издательский центр «</w:t>
            </w:r>
            <w:proofErr w:type="spellStart"/>
            <w:r w:rsidRPr="00ED0350">
              <w:rPr>
                <w:sz w:val="22"/>
              </w:rPr>
              <w:t>Инноватика</w:t>
            </w:r>
            <w:proofErr w:type="spellEnd"/>
            <w:r w:rsidRPr="00ED0350">
              <w:rPr>
                <w:sz w:val="22"/>
              </w:rPr>
              <w:t>»</w:t>
            </w:r>
          </w:p>
          <w:p w:rsidR="00282AF7" w:rsidRPr="00ED0350" w:rsidRDefault="00282AF7" w:rsidP="00282AF7">
            <w:pPr>
              <w:pStyle w:val="a3"/>
              <w:jc w:val="center"/>
              <w:rPr>
                <w:sz w:val="22"/>
              </w:rPr>
            </w:pPr>
            <w:r w:rsidRPr="00ED0350">
              <w:rPr>
                <w:sz w:val="22"/>
              </w:rPr>
              <w:t>ИНН 590422465012 | ОГРНИП 315595800072120</w:t>
            </w:r>
          </w:p>
          <w:p w:rsidR="00282AF7" w:rsidRPr="0008206E" w:rsidRDefault="00282AF7" w:rsidP="00282AF7">
            <w:pPr>
              <w:pStyle w:val="a3"/>
              <w:jc w:val="center"/>
              <w:rPr>
                <w:lang w:val="en-US"/>
              </w:rPr>
            </w:pPr>
            <w:r w:rsidRPr="0008206E">
              <w:rPr>
                <w:sz w:val="22"/>
                <w:lang w:val="en-US"/>
              </w:rPr>
              <w:t xml:space="preserve">+7 (965) 573-88-12 | </w:t>
            </w:r>
            <w:r w:rsidR="001E4305" w:rsidRPr="001E4305">
              <w:rPr>
                <w:spacing w:val="-4"/>
                <w:sz w:val="22"/>
                <w:lang w:val="en-US"/>
              </w:rPr>
              <w:t>info@science-perm.ru</w:t>
            </w:r>
            <w:r w:rsidR="001E4305" w:rsidRPr="0008206E">
              <w:rPr>
                <w:sz w:val="22"/>
                <w:lang w:val="en-US"/>
              </w:rPr>
              <w:t xml:space="preserve"> </w:t>
            </w:r>
            <w:r w:rsidRPr="0008206E">
              <w:rPr>
                <w:sz w:val="22"/>
                <w:lang w:val="en-US"/>
              </w:rPr>
              <w:t xml:space="preserve">| </w:t>
            </w:r>
            <w:r w:rsidR="00641B65" w:rsidRPr="00641B65">
              <w:rPr>
                <w:spacing w:val="-4"/>
                <w:sz w:val="22"/>
                <w:lang w:val="en-US"/>
              </w:rPr>
              <w:t>science-perm.ru</w:t>
            </w:r>
          </w:p>
        </w:tc>
      </w:tr>
    </w:tbl>
    <w:p w:rsidR="00271600" w:rsidRPr="00281A18" w:rsidRDefault="00771617" w:rsidP="00271600">
      <w:pPr>
        <w:pStyle w:val="a3"/>
        <w:jc w:val="center"/>
        <w:rPr>
          <w:sz w:val="16"/>
          <w:lang w:val="en-US"/>
        </w:rPr>
      </w:pPr>
      <w:r>
        <w:rPr>
          <w:noProof/>
          <w:sz w:val="16"/>
          <w:lang w:eastAsia="ru-RU"/>
        </w:rPr>
        <w:pict>
          <v:line id="Прямая соединительная линия 1" o:spid="_x0000_s1026" style="position:absolute;left:0;text-align:left;flip:y;z-index:251659264;visibility:visible;mso-position-horizontal-relative:text;mso-position-vertical-relative:text;mso-width-relative:margin;mso-height-relative:margin" from="-.1pt,4.7pt" to="520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" strokecolor="#c00000" strokeweight="1pt"/>
        </w:pict>
      </w:r>
    </w:p>
    <w:p w:rsidR="009F696D" w:rsidRPr="00ED0350" w:rsidRDefault="005054F5" w:rsidP="005F4A72">
      <w:pPr>
        <w:pStyle w:val="a3"/>
        <w:jc w:val="center"/>
        <w:outlineLvl w:val="0"/>
        <w:rPr>
          <w:b/>
          <w:color w:val="C00000"/>
        </w:rPr>
      </w:pPr>
      <w:r w:rsidRPr="00ED0350">
        <w:rPr>
          <w:b/>
          <w:color w:val="C00000"/>
          <w:lang w:val="en-US"/>
        </w:rPr>
        <w:t>I</w:t>
      </w:r>
      <w:r w:rsidRPr="00ED0350">
        <w:rPr>
          <w:b/>
          <w:color w:val="C00000"/>
        </w:rPr>
        <w:t xml:space="preserve"> Международная научно-практическая конференция</w:t>
      </w:r>
    </w:p>
    <w:p w:rsidR="005054F5" w:rsidRPr="00416124" w:rsidRDefault="009321B8" w:rsidP="004C5170">
      <w:pPr>
        <w:pStyle w:val="a3"/>
        <w:jc w:val="center"/>
        <w:outlineLvl w:val="0"/>
        <w:rPr>
          <w:b/>
          <w:caps/>
          <w:color w:val="0066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5351780</wp:posOffset>
            </wp:positionH>
            <wp:positionV relativeFrom="paragraph">
              <wp:posOffset>123190</wp:posOffset>
            </wp:positionV>
            <wp:extent cx="1276350" cy="428625"/>
            <wp:effectExtent l="0" t="0" r="0" b="0"/>
            <wp:wrapNone/>
            <wp:docPr id="3" name="Рисунок 3" descr="image011-300x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11-300x2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21B8">
        <w:t xml:space="preserve"> </w:t>
      </w:r>
      <w:r w:rsidR="008B72DF" w:rsidRPr="008B72DF">
        <w:rPr>
          <w:b/>
          <w:caps/>
          <w:noProof/>
          <w:color w:val="0066FF"/>
          <w:lang w:eastAsia="ru-RU"/>
        </w:rPr>
        <w:t>Инновации в образовании, науке и промышленности</w:t>
      </w:r>
    </w:p>
    <w:p w:rsidR="005F4A72" w:rsidRPr="000C68EB" w:rsidRDefault="005F4A72" w:rsidP="005F4A72">
      <w:pPr>
        <w:pStyle w:val="a3"/>
        <w:jc w:val="center"/>
        <w:outlineLvl w:val="0"/>
      </w:pPr>
      <w:r>
        <w:t xml:space="preserve">Шифр конференции: </w:t>
      </w:r>
      <w:r w:rsidRPr="005F4A72">
        <w:rPr>
          <w:b/>
          <w:color w:val="C00000"/>
          <w:lang w:val="en-US"/>
        </w:rPr>
        <w:t>KON</w:t>
      </w:r>
      <w:r w:rsidR="00416124">
        <w:rPr>
          <w:b/>
          <w:color w:val="C00000"/>
        </w:rPr>
        <w:t>-</w:t>
      </w:r>
      <w:r w:rsidR="004C5170" w:rsidRPr="004C5170">
        <w:rPr>
          <w:b/>
          <w:color w:val="C00000"/>
        </w:rPr>
        <w:t>1</w:t>
      </w:r>
      <w:r w:rsidR="008B72DF">
        <w:rPr>
          <w:b/>
          <w:color w:val="C00000"/>
        </w:rPr>
        <w:t>6</w:t>
      </w:r>
    </w:p>
    <w:p w:rsidR="00282AF7" w:rsidRDefault="00641B65" w:rsidP="005F4A72">
      <w:pPr>
        <w:pStyle w:val="a3"/>
        <w:jc w:val="center"/>
        <w:outlineLvl w:val="0"/>
      </w:pPr>
      <w:r>
        <w:t xml:space="preserve">г. </w:t>
      </w:r>
      <w:r w:rsidR="002129FB">
        <w:t>Пермь</w:t>
      </w:r>
      <w:r>
        <w:t xml:space="preserve">, </w:t>
      </w:r>
      <w:r w:rsidR="009D7250">
        <w:t>20</w:t>
      </w:r>
      <w:r w:rsidR="005054F5">
        <w:t xml:space="preserve"> </w:t>
      </w:r>
      <w:r w:rsidR="008B72DF">
        <w:t>декабря</w:t>
      </w:r>
      <w:r w:rsidR="005054F5">
        <w:t xml:space="preserve"> 2016 г.</w:t>
      </w:r>
    </w:p>
    <w:p w:rsidR="004C1A67" w:rsidRPr="00281A18" w:rsidRDefault="004C1A67" w:rsidP="004C1A67">
      <w:pPr>
        <w:pStyle w:val="a3"/>
        <w:rPr>
          <w:sz w:val="8"/>
        </w:rPr>
      </w:pPr>
    </w:p>
    <w:p w:rsidR="004C1A67" w:rsidRPr="00281A18" w:rsidRDefault="004C1A67" w:rsidP="005F4A72">
      <w:pPr>
        <w:outlineLvl w:val="0"/>
        <w:rPr>
          <w:sz w:val="22"/>
        </w:rPr>
      </w:pPr>
      <w:r w:rsidRPr="00281A18">
        <w:rPr>
          <w:sz w:val="22"/>
        </w:rPr>
        <w:t>Информация о конференции</w:t>
      </w:r>
    </w:p>
    <w:p w:rsidR="004C1A67" w:rsidRPr="00281A18" w:rsidRDefault="004C1A67" w:rsidP="004C1A67">
      <w:pPr>
        <w:pStyle w:val="a3"/>
        <w:rPr>
          <w:spacing w:val="-2"/>
          <w:sz w:val="8"/>
        </w:rPr>
      </w:pPr>
    </w:p>
    <w:p w:rsidR="00740675" w:rsidRDefault="00740675" w:rsidP="004C1A67">
      <w:pPr>
        <w:pStyle w:val="a3"/>
        <w:ind w:firstLine="284"/>
        <w:rPr>
          <w:spacing w:val="-4"/>
          <w:sz w:val="22"/>
        </w:rPr>
      </w:pPr>
      <w:r w:rsidRPr="00740675">
        <w:rPr>
          <w:spacing w:val="-4"/>
          <w:sz w:val="22"/>
        </w:rPr>
        <w:t xml:space="preserve">К </w:t>
      </w:r>
      <w:r>
        <w:rPr>
          <w:spacing w:val="-4"/>
          <w:sz w:val="22"/>
        </w:rPr>
        <w:t>участию в конференции</w:t>
      </w:r>
      <w:r w:rsidRPr="00740675">
        <w:rPr>
          <w:spacing w:val="-4"/>
          <w:sz w:val="22"/>
        </w:rPr>
        <w:t xml:space="preserve"> приглашаются ученые, преподаватели, аспиранты, магистранты, студенты.</w:t>
      </w:r>
    </w:p>
    <w:p w:rsidR="00C94874" w:rsidRDefault="00C94874" w:rsidP="004C1A67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>Язык конференции: русский, английский, немецкий.</w:t>
      </w:r>
    </w:p>
    <w:p w:rsidR="00282AF7" w:rsidRPr="004C1A67" w:rsidRDefault="004C1A67" w:rsidP="004C1A67">
      <w:pPr>
        <w:pStyle w:val="a3"/>
        <w:ind w:firstLine="284"/>
        <w:rPr>
          <w:spacing w:val="-4"/>
          <w:sz w:val="22"/>
        </w:rPr>
      </w:pPr>
      <w:r w:rsidRPr="004C1A67">
        <w:rPr>
          <w:spacing w:val="-4"/>
          <w:sz w:val="22"/>
        </w:rPr>
        <w:t>По итогам конференции будет издан сборник статей, который размещается в Научной электронной библиотеке (</w:t>
      </w:r>
      <w:hyperlink r:id="rId6" w:history="1">
        <w:r w:rsidRPr="000C68EB">
          <w:rPr>
            <w:rStyle w:val="a5"/>
            <w:b/>
            <w:spacing w:val="-4"/>
            <w:sz w:val="22"/>
          </w:rPr>
          <w:t>eLibrary.ru</w:t>
        </w:r>
      </w:hyperlink>
      <w:r w:rsidRPr="004C1A67">
        <w:rPr>
          <w:spacing w:val="-4"/>
          <w:sz w:val="22"/>
        </w:rPr>
        <w:t>), включен в Российский индекс научного цитирования (</w:t>
      </w:r>
      <w:r w:rsidRPr="004C1A67">
        <w:rPr>
          <w:b/>
          <w:spacing w:val="-4"/>
          <w:sz w:val="22"/>
        </w:rPr>
        <w:t>РИНЦ</w:t>
      </w:r>
      <w:r w:rsidRPr="004C1A67">
        <w:rPr>
          <w:spacing w:val="-4"/>
          <w:sz w:val="22"/>
        </w:rPr>
        <w:t>) (договор № 2583-09/2015К).</w:t>
      </w:r>
    </w:p>
    <w:p w:rsidR="004C1A67" w:rsidRDefault="004C1A67" w:rsidP="004C1A67">
      <w:pPr>
        <w:pStyle w:val="a3"/>
        <w:ind w:firstLine="284"/>
        <w:rPr>
          <w:spacing w:val="-4"/>
          <w:sz w:val="22"/>
        </w:rPr>
      </w:pPr>
      <w:r w:rsidRPr="004C1A67">
        <w:rPr>
          <w:spacing w:val="-4"/>
          <w:sz w:val="22"/>
        </w:rPr>
        <w:t xml:space="preserve">Сборнику присвоен международный индекс </w:t>
      </w:r>
      <w:r w:rsidRPr="004C1A67">
        <w:rPr>
          <w:b/>
          <w:spacing w:val="-4"/>
          <w:sz w:val="22"/>
        </w:rPr>
        <w:t>ISBN, УДК, ББК</w:t>
      </w:r>
      <w:r w:rsidRPr="004C1A67">
        <w:rPr>
          <w:spacing w:val="-4"/>
          <w:sz w:val="22"/>
        </w:rPr>
        <w:t>.</w:t>
      </w:r>
    </w:p>
    <w:p w:rsidR="00C94874" w:rsidRDefault="00C94874" w:rsidP="004C1A67">
      <w:pPr>
        <w:pStyle w:val="a3"/>
        <w:ind w:firstLine="284"/>
        <w:rPr>
          <w:spacing w:val="-4"/>
          <w:sz w:val="22"/>
        </w:rPr>
      </w:pPr>
      <w:r w:rsidRPr="005F4A72">
        <w:rPr>
          <w:b/>
          <w:spacing w:val="-4"/>
          <w:sz w:val="22"/>
        </w:rPr>
        <w:t>Всем участникам</w:t>
      </w:r>
      <w:r w:rsidRPr="00C94874">
        <w:rPr>
          <w:spacing w:val="-4"/>
          <w:sz w:val="22"/>
        </w:rPr>
        <w:t xml:space="preserve"> конференции </w:t>
      </w:r>
      <w:r>
        <w:rPr>
          <w:spacing w:val="-4"/>
          <w:sz w:val="22"/>
        </w:rPr>
        <w:t xml:space="preserve">высылается </w:t>
      </w:r>
      <w:r w:rsidRPr="00C94874">
        <w:rPr>
          <w:b/>
          <w:spacing w:val="-4"/>
          <w:sz w:val="22"/>
        </w:rPr>
        <w:t>сертификат участника</w:t>
      </w:r>
      <w:r>
        <w:rPr>
          <w:spacing w:val="-4"/>
          <w:sz w:val="22"/>
        </w:rPr>
        <w:t xml:space="preserve"> и </w:t>
      </w:r>
      <w:r w:rsidRPr="00C94874">
        <w:rPr>
          <w:b/>
          <w:spacing w:val="-4"/>
          <w:sz w:val="22"/>
        </w:rPr>
        <w:t>печатный сборник</w:t>
      </w:r>
      <w:r>
        <w:rPr>
          <w:spacing w:val="-4"/>
          <w:sz w:val="22"/>
        </w:rPr>
        <w:t xml:space="preserve"> статей</w:t>
      </w:r>
      <w:r w:rsidRPr="00C94874">
        <w:rPr>
          <w:spacing w:val="-4"/>
          <w:sz w:val="22"/>
        </w:rPr>
        <w:t>.</w:t>
      </w:r>
    </w:p>
    <w:p w:rsidR="004C1A67" w:rsidRPr="00281A18" w:rsidRDefault="004C1A67" w:rsidP="004C1A67">
      <w:pPr>
        <w:pStyle w:val="a3"/>
        <w:rPr>
          <w:sz w:val="8"/>
        </w:rPr>
      </w:pPr>
    </w:p>
    <w:p w:rsidR="004C1A67" w:rsidRPr="00281A18" w:rsidRDefault="004C1A67" w:rsidP="005F4A72">
      <w:pPr>
        <w:outlineLvl w:val="0"/>
        <w:rPr>
          <w:sz w:val="22"/>
        </w:rPr>
      </w:pPr>
      <w:r w:rsidRPr="00281A18">
        <w:rPr>
          <w:sz w:val="22"/>
        </w:rPr>
        <w:t>Основные направления</w:t>
      </w:r>
    </w:p>
    <w:p w:rsidR="004C1A67" w:rsidRPr="00281A18" w:rsidRDefault="004C1A67" w:rsidP="004C1A67">
      <w:pPr>
        <w:pStyle w:val="a3"/>
        <w:rPr>
          <w:spacing w:val="-2"/>
          <w:sz w:val="8"/>
        </w:rPr>
      </w:pPr>
    </w:p>
    <w:tbl>
      <w:tblPr>
        <w:tblStyle w:val="a4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402"/>
        <w:gridCol w:w="2835"/>
      </w:tblGrid>
      <w:tr w:rsidR="009321B8" w:rsidTr="001F5027">
        <w:tc>
          <w:tcPr>
            <w:tcW w:w="4253" w:type="dxa"/>
          </w:tcPr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01. </w:t>
            </w:r>
            <w:r w:rsidRPr="00C94874">
              <w:rPr>
                <w:spacing w:val="-4"/>
                <w:sz w:val="22"/>
              </w:rPr>
              <w:t>Физико-математические науки</w:t>
            </w:r>
          </w:p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02. </w:t>
            </w:r>
            <w:r w:rsidRPr="00C94874">
              <w:rPr>
                <w:spacing w:val="-4"/>
                <w:sz w:val="22"/>
              </w:rPr>
              <w:t>Химические науки</w:t>
            </w:r>
          </w:p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03.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Биологические науки</w:t>
            </w:r>
          </w:p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05.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Технические науки</w:t>
            </w:r>
          </w:p>
          <w:p w:rsidR="009321B8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06.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Сельскохозяйственные науки</w:t>
            </w:r>
          </w:p>
          <w:p w:rsidR="009321B8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07.</w:t>
            </w:r>
            <w:r>
              <w:rPr>
                <w:spacing w:val="-4"/>
                <w:sz w:val="22"/>
              </w:rPr>
              <w:t xml:space="preserve"> Исторические науки и археология</w:t>
            </w:r>
          </w:p>
        </w:tc>
        <w:tc>
          <w:tcPr>
            <w:tcW w:w="3402" w:type="dxa"/>
          </w:tcPr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08.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Экономические науки</w:t>
            </w:r>
          </w:p>
          <w:p w:rsidR="009321B8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09.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Философские науки</w:t>
            </w:r>
          </w:p>
          <w:p w:rsidR="009321B8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10.</w:t>
            </w:r>
            <w:r>
              <w:rPr>
                <w:spacing w:val="-4"/>
                <w:sz w:val="22"/>
              </w:rPr>
              <w:t xml:space="preserve"> Филологические науки</w:t>
            </w:r>
          </w:p>
          <w:p w:rsidR="009321B8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12.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Юридические науки</w:t>
            </w:r>
          </w:p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13.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Педагогические науки</w:t>
            </w:r>
          </w:p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14.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Медицинские науки</w:t>
            </w:r>
          </w:p>
        </w:tc>
        <w:tc>
          <w:tcPr>
            <w:tcW w:w="2835" w:type="dxa"/>
          </w:tcPr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17.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Искусствоведение</w:t>
            </w:r>
          </w:p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19.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Психологические науки</w:t>
            </w:r>
          </w:p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22.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Социологические науки</w:t>
            </w:r>
          </w:p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23.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Политология</w:t>
            </w:r>
          </w:p>
          <w:p w:rsidR="009321B8" w:rsidRPr="00C94874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24.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Культурология</w:t>
            </w:r>
          </w:p>
          <w:p w:rsidR="009321B8" w:rsidRDefault="009321B8" w:rsidP="001F5027">
            <w:pPr>
              <w:pStyle w:val="a3"/>
              <w:rPr>
                <w:spacing w:val="-4"/>
                <w:sz w:val="22"/>
              </w:rPr>
            </w:pPr>
            <w:r w:rsidRPr="00C94874">
              <w:rPr>
                <w:spacing w:val="-4"/>
                <w:sz w:val="22"/>
              </w:rPr>
              <w:t>25.</w:t>
            </w:r>
            <w:r>
              <w:rPr>
                <w:spacing w:val="-4"/>
                <w:sz w:val="22"/>
              </w:rPr>
              <w:t xml:space="preserve"> </w:t>
            </w:r>
            <w:r w:rsidRPr="00C94874">
              <w:rPr>
                <w:spacing w:val="-4"/>
                <w:sz w:val="22"/>
              </w:rPr>
              <w:t>Науки о земле</w:t>
            </w:r>
          </w:p>
        </w:tc>
      </w:tr>
    </w:tbl>
    <w:p w:rsidR="00C94874" w:rsidRPr="00281A18" w:rsidRDefault="00C94874" w:rsidP="00C94874">
      <w:pPr>
        <w:pStyle w:val="a3"/>
        <w:rPr>
          <w:sz w:val="8"/>
        </w:rPr>
      </w:pPr>
    </w:p>
    <w:p w:rsidR="00C94874" w:rsidRPr="00281A18" w:rsidRDefault="00C94874" w:rsidP="005F4A72">
      <w:pPr>
        <w:outlineLvl w:val="0"/>
        <w:rPr>
          <w:sz w:val="22"/>
        </w:rPr>
      </w:pPr>
      <w:r w:rsidRPr="00281A18">
        <w:rPr>
          <w:sz w:val="22"/>
        </w:rPr>
        <w:t>Порядок представления материалов</w:t>
      </w:r>
    </w:p>
    <w:p w:rsidR="00C94874" w:rsidRPr="00281A18" w:rsidRDefault="00C94874" w:rsidP="00C94874">
      <w:pPr>
        <w:pStyle w:val="a3"/>
        <w:rPr>
          <w:spacing w:val="-2"/>
          <w:sz w:val="8"/>
        </w:rPr>
      </w:pPr>
    </w:p>
    <w:p w:rsidR="00740675" w:rsidRPr="00740675" w:rsidRDefault="00740675" w:rsidP="00740675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 xml:space="preserve">Необходимо </w:t>
      </w:r>
      <w:r w:rsidRPr="00740675">
        <w:rPr>
          <w:spacing w:val="-4"/>
          <w:sz w:val="22"/>
        </w:rPr>
        <w:t xml:space="preserve">до </w:t>
      </w:r>
      <w:r w:rsidR="009D7250">
        <w:rPr>
          <w:b/>
          <w:spacing w:val="-4"/>
          <w:sz w:val="22"/>
        </w:rPr>
        <w:t>20</w:t>
      </w:r>
      <w:r w:rsidR="009321B8">
        <w:rPr>
          <w:b/>
          <w:spacing w:val="-4"/>
          <w:sz w:val="22"/>
        </w:rPr>
        <w:t xml:space="preserve"> </w:t>
      </w:r>
      <w:r w:rsidR="008B72DF">
        <w:rPr>
          <w:b/>
          <w:spacing w:val="-4"/>
          <w:sz w:val="22"/>
        </w:rPr>
        <w:t>декабря</w:t>
      </w:r>
      <w:r w:rsidRPr="00740675">
        <w:rPr>
          <w:b/>
          <w:spacing w:val="-4"/>
          <w:sz w:val="22"/>
        </w:rPr>
        <w:t xml:space="preserve"> 2016 г.</w:t>
      </w:r>
      <w:r w:rsidRPr="00740675">
        <w:rPr>
          <w:spacing w:val="-4"/>
          <w:sz w:val="22"/>
        </w:rPr>
        <w:t xml:space="preserve"> направить по электронному адресу </w:t>
      </w:r>
      <w:hyperlink r:id="rId7" w:history="1">
        <w:r w:rsidR="001E4305" w:rsidRPr="00DF3075">
          <w:rPr>
            <w:rStyle w:val="a5"/>
            <w:spacing w:val="-4"/>
            <w:sz w:val="22"/>
            <w:lang w:val="en-US"/>
          </w:rPr>
          <w:t>info</w:t>
        </w:r>
        <w:r w:rsidR="001E4305" w:rsidRPr="00DF3075">
          <w:rPr>
            <w:rStyle w:val="a5"/>
            <w:spacing w:val="-4"/>
            <w:sz w:val="22"/>
          </w:rPr>
          <w:t>@</w:t>
        </w:r>
        <w:r w:rsidR="001E4305" w:rsidRPr="00DF3075">
          <w:rPr>
            <w:rStyle w:val="a5"/>
            <w:spacing w:val="-4"/>
            <w:sz w:val="22"/>
            <w:lang w:val="en-US"/>
          </w:rPr>
          <w:t>science</w:t>
        </w:r>
        <w:r w:rsidR="001E4305" w:rsidRPr="00DF3075">
          <w:rPr>
            <w:rStyle w:val="a5"/>
            <w:spacing w:val="-4"/>
            <w:sz w:val="22"/>
          </w:rPr>
          <w:t>-</w:t>
        </w:r>
        <w:r w:rsidR="001E4305" w:rsidRPr="00DF3075">
          <w:rPr>
            <w:rStyle w:val="a5"/>
            <w:spacing w:val="-4"/>
            <w:sz w:val="22"/>
            <w:lang w:val="en-US"/>
          </w:rPr>
          <w:t>perm</w:t>
        </w:r>
        <w:r w:rsidR="001E4305" w:rsidRPr="00DF3075">
          <w:rPr>
            <w:rStyle w:val="a5"/>
            <w:spacing w:val="-4"/>
            <w:sz w:val="22"/>
          </w:rPr>
          <w:t>.</w:t>
        </w:r>
        <w:r w:rsidR="001E4305" w:rsidRPr="00DF3075">
          <w:rPr>
            <w:rStyle w:val="a5"/>
            <w:spacing w:val="-4"/>
            <w:sz w:val="22"/>
            <w:lang w:val="en-US"/>
          </w:rPr>
          <w:t>ru</w:t>
        </w:r>
      </w:hyperlink>
      <w:r w:rsidRPr="00740675">
        <w:rPr>
          <w:spacing w:val="-4"/>
          <w:sz w:val="22"/>
        </w:rPr>
        <w:t>:</w:t>
      </w:r>
    </w:p>
    <w:p w:rsidR="00740675" w:rsidRPr="00740675" w:rsidRDefault="00740675" w:rsidP="00740675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740675">
        <w:rPr>
          <w:b/>
          <w:spacing w:val="-4"/>
          <w:sz w:val="22"/>
        </w:rPr>
        <w:t>статью</w:t>
      </w:r>
      <w:r>
        <w:rPr>
          <w:spacing w:val="-4"/>
          <w:sz w:val="22"/>
        </w:rPr>
        <w:t>, оформленную по требованиям конференции</w:t>
      </w:r>
      <w:r w:rsidRPr="00740675">
        <w:rPr>
          <w:spacing w:val="-4"/>
          <w:sz w:val="22"/>
        </w:rPr>
        <w:t>;</w:t>
      </w:r>
    </w:p>
    <w:p w:rsidR="00740675" w:rsidRPr="00740675" w:rsidRDefault="00740675" w:rsidP="00740675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740675">
        <w:rPr>
          <w:spacing w:val="-4"/>
          <w:sz w:val="22"/>
        </w:rPr>
        <w:t xml:space="preserve">заполненную </w:t>
      </w:r>
      <w:r w:rsidRPr="00740675">
        <w:rPr>
          <w:b/>
          <w:spacing w:val="-4"/>
          <w:sz w:val="22"/>
        </w:rPr>
        <w:t>анкету</w:t>
      </w:r>
      <w:r w:rsidRPr="00740675">
        <w:rPr>
          <w:spacing w:val="-4"/>
          <w:sz w:val="22"/>
        </w:rPr>
        <w:t xml:space="preserve"> автора;</w:t>
      </w:r>
    </w:p>
    <w:p w:rsidR="00740675" w:rsidRPr="00740675" w:rsidRDefault="00740675" w:rsidP="00740675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740675">
        <w:rPr>
          <w:spacing w:val="-4"/>
          <w:sz w:val="22"/>
        </w:rPr>
        <w:t xml:space="preserve">копию документа об </w:t>
      </w:r>
      <w:r w:rsidRPr="00740675">
        <w:rPr>
          <w:b/>
          <w:spacing w:val="-4"/>
          <w:sz w:val="22"/>
        </w:rPr>
        <w:t>оплате</w:t>
      </w:r>
      <w:r>
        <w:rPr>
          <w:spacing w:val="-4"/>
          <w:sz w:val="22"/>
        </w:rPr>
        <w:t xml:space="preserve"> (скан, фото или скриншот)</w:t>
      </w:r>
      <w:r w:rsidRPr="00740675">
        <w:rPr>
          <w:spacing w:val="-4"/>
          <w:sz w:val="22"/>
        </w:rPr>
        <w:t xml:space="preserve">. </w:t>
      </w:r>
    </w:p>
    <w:p w:rsidR="00C94874" w:rsidRPr="00C94874" w:rsidRDefault="00740675" w:rsidP="00740675">
      <w:pPr>
        <w:pStyle w:val="a3"/>
        <w:ind w:firstLine="284"/>
        <w:rPr>
          <w:spacing w:val="-4"/>
          <w:sz w:val="22"/>
        </w:rPr>
      </w:pPr>
      <w:r w:rsidRPr="00740675">
        <w:rPr>
          <w:spacing w:val="-4"/>
          <w:sz w:val="22"/>
        </w:rPr>
        <w:t xml:space="preserve">В течение </w:t>
      </w:r>
      <w:r w:rsidRPr="00740675">
        <w:rPr>
          <w:b/>
          <w:spacing w:val="-4"/>
          <w:sz w:val="22"/>
        </w:rPr>
        <w:t>2-х дней</w:t>
      </w:r>
      <w:r w:rsidRPr="00740675">
        <w:rPr>
          <w:spacing w:val="-4"/>
          <w:sz w:val="22"/>
        </w:rPr>
        <w:t xml:space="preserve"> после поступления материалов и платежа редакция по электронной почте подтверждает принятие материалов к публикации.</w:t>
      </w:r>
      <w:r>
        <w:rPr>
          <w:spacing w:val="-4"/>
          <w:sz w:val="22"/>
        </w:rPr>
        <w:t xml:space="preserve"> </w:t>
      </w:r>
      <w:r w:rsidRPr="00740675">
        <w:rPr>
          <w:spacing w:val="-4"/>
          <w:sz w:val="22"/>
        </w:rPr>
        <w:t xml:space="preserve">В течение </w:t>
      </w:r>
      <w:r w:rsidRPr="00740675">
        <w:rPr>
          <w:b/>
          <w:spacing w:val="-4"/>
          <w:sz w:val="22"/>
        </w:rPr>
        <w:t>1-ой недели</w:t>
      </w:r>
      <w:r w:rsidRPr="00740675">
        <w:rPr>
          <w:spacing w:val="-4"/>
          <w:sz w:val="22"/>
        </w:rPr>
        <w:t xml:space="preserve"> п</w:t>
      </w:r>
      <w:r>
        <w:rPr>
          <w:spacing w:val="-4"/>
          <w:sz w:val="22"/>
        </w:rPr>
        <w:t xml:space="preserve">осле окончания приема статей </w:t>
      </w:r>
      <w:r w:rsidRPr="00740675">
        <w:rPr>
          <w:spacing w:val="-4"/>
          <w:sz w:val="22"/>
        </w:rPr>
        <w:t xml:space="preserve">сборник будет размещен на сайте </w:t>
      </w:r>
      <w:hyperlink r:id="rId8" w:history="1">
        <w:r w:rsidR="00641B65" w:rsidRPr="00641B65">
          <w:rPr>
            <w:rStyle w:val="a5"/>
            <w:spacing w:val="-4"/>
            <w:sz w:val="22"/>
            <w:lang w:val="en-US"/>
          </w:rPr>
          <w:t>science</w:t>
        </w:r>
        <w:r w:rsidR="00641B65" w:rsidRPr="00641B65">
          <w:rPr>
            <w:rStyle w:val="a5"/>
            <w:spacing w:val="-4"/>
            <w:sz w:val="22"/>
          </w:rPr>
          <w:t>-</w:t>
        </w:r>
        <w:r w:rsidR="00641B65" w:rsidRPr="00641B65">
          <w:rPr>
            <w:rStyle w:val="a5"/>
            <w:spacing w:val="-4"/>
            <w:sz w:val="22"/>
            <w:lang w:val="en-US"/>
          </w:rPr>
          <w:t>perm</w:t>
        </w:r>
        <w:r w:rsidR="00641B65" w:rsidRPr="00641B65">
          <w:rPr>
            <w:rStyle w:val="a5"/>
            <w:spacing w:val="-4"/>
            <w:sz w:val="22"/>
          </w:rPr>
          <w:t>.</w:t>
        </w:r>
        <w:r w:rsidR="00641B65" w:rsidRPr="00641B65">
          <w:rPr>
            <w:rStyle w:val="a5"/>
            <w:spacing w:val="-4"/>
            <w:sz w:val="22"/>
            <w:lang w:val="en-US"/>
          </w:rPr>
          <w:t>ru</w:t>
        </w:r>
      </w:hyperlink>
      <w:r w:rsidR="0008206E" w:rsidRPr="0008206E">
        <w:rPr>
          <w:color w:val="0070C0"/>
          <w:spacing w:val="-4"/>
          <w:sz w:val="22"/>
        </w:rPr>
        <w:t xml:space="preserve"> </w:t>
      </w:r>
      <w:r w:rsidRPr="00740675">
        <w:rPr>
          <w:spacing w:val="-4"/>
          <w:sz w:val="22"/>
        </w:rPr>
        <w:t>в разделе «Архив номеров».</w:t>
      </w:r>
      <w:r>
        <w:rPr>
          <w:spacing w:val="-4"/>
          <w:sz w:val="22"/>
        </w:rPr>
        <w:t xml:space="preserve"> </w:t>
      </w:r>
      <w:r w:rsidRPr="00740675">
        <w:rPr>
          <w:spacing w:val="-4"/>
          <w:sz w:val="22"/>
        </w:rPr>
        <w:t xml:space="preserve">Рассылка сборников Почтой России будет осуществлена </w:t>
      </w:r>
      <w:r w:rsidR="00416124" w:rsidRPr="00416124">
        <w:rPr>
          <w:spacing w:val="-4"/>
          <w:sz w:val="22"/>
        </w:rPr>
        <w:t>в течение 15 дней после окончания приема статей.</w:t>
      </w:r>
    </w:p>
    <w:p w:rsidR="00740675" w:rsidRPr="00281A18" w:rsidRDefault="00740675" w:rsidP="00740675">
      <w:pPr>
        <w:pStyle w:val="a3"/>
        <w:rPr>
          <w:sz w:val="8"/>
        </w:rPr>
      </w:pPr>
    </w:p>
    <w:p w:rsidR="00740675" w:rsidRPr="00281A18" w:rsidRDefault="00740675" w:rsidP="005F4A72">
      <w:pPr>
        <w:outlineLvl w:val="0"/>
        <w:rPr>
          <w:sz w:val="22"/>
        </w:rPr>
      </w:pPr>
      <w:r w:rsidRPr="00281A18">
        <w:rPr>
          <w:sz w:val="22"/>
        </w:rPr>
        <w:t>Условия оплаты</w:t>
      </w:r>
    </w:p>
    <w:p w:rsidR="00740675" w:rsidRPr="00281A18" w:rsidRDefault="00740675" w:rsidP="00740675">
      <w:pPr>
        <w:pStyle w:val="a3"/>
        <w:rPr>
          <w:spacing w:val="-2"/>
          <w:sz w:val="8"/>
        </w:rPr>
      </w:pPr>
    </w:p>
    <w:p w:rsidR="00FA4CE4" w:rsidRDefault="00771617" w:rsidP="00FA4CE4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 xml:space="preserve">Организационный взнос за участие в конференции и публикации статьи объемом до </w:t>
      </w:r>
      <w:r>
        <w:rPr>
          <w:b/>
          <w:spacing w:val="-4"/>
          <w:sz w:val="22"/>
        </w:rPr>
        <w:t>10 страниц</w:t>
      </w:r>
      <w:r>
        <w:rPr>
          <w:spacing w:val="-4"/>
          <w:sz w:val="22"/>
        </w:rPr>
        <w:t xml:space="preserve"> включительно составляет </w:t>
      </w:r>
      <w:r>
        <w:rPr>
          <w:b/>
          <w:spacing w:val="-4"/>
          <w:sz w:val="22"/>
        </w:rPr>
        <w:t xml:space="preserve">1100 руб. </w:t>
      </w:r>
      <w:r>
        <w:rPr>
          <w:spacing w:val="-4"/>
          <w:sz w:val="22"/>
        </w:rPr>
        <w:t xml:space="preserve">для участников из </w:t>
      </w:r>
      <w:r>
        <w:rPr>
          <w:b/>
          <w:spacing w:val="-4"/>
          <w:sz w:val="22"/>
        </w:rPr>
        <w:t>РФ</w:t>
      </w:r>
      <w:r>
        <w:rPr>
          <w:spacing w:val="-4"/>
          <w:sz w:val="22"/>
        </w:rPr>
        <w:t xml:space="preserve"> и </w:t>
      </w:r>
      <w:r>
        <w:rPr>
          <w:b/>
          <w:spacing w:val="-4"/>
          <w:sz w:val="22"/>
        </w:rPr>
        <w:t xml:space="preserve">1400 руб. </w:t>
      </w:r>
      <w:r>
        <w:rPr>
          <w:spacing w:val="-4"/>
          <w:sz w:val="22"/>
        </w:rPr>
        <w:t xml:space="preserve">для участников из стран </w:t>
      </w:r>
      <w:r>
        <w:rPr>
          <w:b/>
          <w:spacing w:val="-4"/>
          <w:sz w:val="22"/>
        </w:rPr>
        <w:t>СНГ</w:t>
      </w:r>
      <w:r>
        <w:rPr>
          <w:spacing w:val="-4"/>
          <w:sz w:val="22"/>
        </w:rPr>
        <w:t xml:space="preserve">; при публикации статьи объемом до </w:t>
      </w:r>
      <w:r>
        <w:rPr>
          <w:b/>
          <w:spacing w:val="-4"/>
          <w:sz w:val="22"/>
        </w:rPr>
        <w:t>4 страниц</w:t>
      </w:r>
      <w:r>
        <w:rPr>
          <w:spacing w:val="-4"/>
          <w:sz w:val="22"/>
        </w:rPr>
        <w:t xml:space="preserve"> – </w:t>
      </w:r>
      <w:r>
        <w:rPr>
          <w:b/>
          <w:spacing w:val="-4"/>
          <w:sz w:val="22"/>
        </w:rPr>
        <w:t xml:space="preserve">600 руб. </w:t>
      </w:r>
      <w:r>
        <w:rPr>
          <w:spacing w:val="-4"/>
          <w:sz w:val="22"/>
        </w:rPr>
        <w:t xml:space="preserve">для участников из </w:t>
      </w:r>
      <w:r>
        <w:rPr>
          <w:b/>
          <w:spacing w:val="-4"/>
          <w:sz w:val="22"/>
        </w:rPr>
        <w:t>РФ</w:t>
      </w:r>
      <w:r>
        <w:rPr>
          <w:spacing w:val="-4"/>
          <w:sz w:val="22"/>
        </w:rPr>
        <w:t xml:space="preserve"> и </w:t>
      </w:r>
      <w:r>
        <w:rPr>
          <w:b/>
          <w:spacing w:val="-4"/>
          <w:sz w:val="22"/>
        </w:rPr>
        <w:t xml:space="preserve">800 руб. </w:t>
      </w:r>
      <w:r>
        <w:rPr>
          <w:spacing w:val="-4"/>
          <w:sz w:val="22"/>
        </w:rPr>
        <w:t xml:space="preserve">для участников из стран </w:t>
      </w:r>
      <w:r>
        <w:rPr>
          <w:b/>
          <w:spacing w:val="-4"/>
          <w:sz w:val="22"/>
        </w:rPr>
        <w:t>СНГ</w:t>
      </w:r>
      <w:r>
        <w:rPr>
          <w:spacing w:val="-4"/>
          <w:sz w:val="22"/>
        </w:rPr>
        <w:t>.</w:t>
      </w:r>
    </w:p>
    <w:p w:rsidR="00281A18" w:rsidRDefault="00281A18" w:rsidP="00281A18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 xml:space="preserve">Если участнику конференции необходимы сборник и сертификат в электронном виде (без отправления печатных экземпляров), то предоставляется </w:t>
      </w:r>
      <w:r w:rsidRPr="00EB6E72">
        <w:rPr>
          <w:b/>
          <w:spacing w:val="-4"/>
          <w:sz w:val="22"/>
        </w:rPr>
        <w:t>скидка 10%</w:t>
      </w:r>
      <w:r>
        <w:rPr>
          <w:spacing w:val="-4"/>
          <w:sz w:val="22"/>
        </w:rPr>
        <w:t>.</w:t>
      </w:r>
    </w:p>
    <w:p w:rsidR="005054F5" w:rsidRPr="00FA4CE4" w:rsidRDefault="00FA4CE4" w:rsidP="00FA4CE4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>В стоимость участия входит п</w:t>
      </w:r>
      <w:r w:rsidRPr="00FA4CE4">
        <w:rPr>
          <w:spacing w:val="-4"/>
          <w:sz w:val="22"/>
        </w:rPr>
        <w:t>роверка статьи редакционной коллегией</w:t>
      </w:r>
      <w:r>
        <w:rPr>
          <w:spacing w:val="-4"/>
          <w:sz w:val="22"/>
        </w:rPr>
        <w:t xml:space="preserve">, публикация статьи, </w:t>
      </w:r>
      <w:r w:rsidRPr="00FA4CE4">
        <w:rPr>
          <w:b/>
          <w:spacing w:val="-4"/>
          <w:sz w:val="22"/>
        </w:rPr>
        <w:t>сертификат участника</w:t>
      </w:r>
      <w:r>
        <w:rPr>
          <w:spacing w:val="-4"/>
          <w:sz w:val="22"/>
        </w:rPr>
        <w:t xml:space="preserve">, </w:t>
      </w:r>
      <w:r w:rsidRPr="00FA4CE4">
        <w:rPr>
          <w:b/>
          <w:spacing w:val="-4"/>
          <w:sz w:val="22"/>
        </w:rPr>
        <w:t>печать и рассылка</w:t>
      </w:r>
      <w:r>
        <w:rPr>
          <w:spacing w:val="-4"/>
          <w:sz w:val="22"/>
        </w:rPr>
        <w:t xml:space="preserve"> сборников и сертификатов. </w:t>
      </w:r>
      <w:r w:rsidRPr="00FA4CE4">
        <w:rPr>
          <w:spacing w:val="-4"/>
          <w:sz w:val="22"/>
        </w:rPr>
        <w:t>До</w:t>
      </w:r>
      <w:r>
        <w:rPr>
          <w:spacing w:val="-4"/>
          <w:sz w:val="22"/>
        </w:rPr>
        <w:t xml:space="preserve">плата за каждую страницу свыше 10 страниц составляет </w:t>
      </w:r>
      <w:r w:rsidRPr="00FA4CE4">
        <w:rPr>
          <w:b/>
          <w:spacing w:val="-4"/>
          <w:sz w:val="22"/>
        </w:rPr>
        <w:t>150 руб.</w:t>
      </w:r>
      <w:r>
        <w:rPr>
          <w:b/>
          <w:spacing w:val="-4"/>
          <w:sz w:val="22"/>
        </w:rPr>
        <w:t xml:space="preserve"> </w:t>
      </w:r>
      <w:r w:rsidRPr="00FA4CE4">
        <w:rPr>
          <w:spacing w:val="-4"/>
          <w:sz w:val="22"/>
        </w:rPr>
        <w:t>Стоимость дополнительного с</w:t>
      </w:r>
      <w:r w:rsidR="00ED0350">
        <w:rPr>
          <w:spacing w:val="-4"/>
          <w:sz w:val="22"/>
        </w:rPr>
        <w:t xml:space="preserve">борника конференции – </w:t>
      </w:r>
      <w:r w:rsidR="005F4A72" w:rsidRPr="00F442D3">
        <w:rPr>
          <w:b/>
          <w:spacing w:val="-4"/>
          <w:sz w:val="22"/>
        </w:rPr>
        <w:t>5</w:t>
      </w:r>
      <w:r w:rsidR="00ED0350" w:rsidRPr="00ED0350">
        <w:rPr>
          <w:b/>
          <w:spacing w:val="-4"/>
          <w:sz w:val="22"/>
        </w:rPr>
        <w:t>00 руб.</w:t>
      </w:r>
    </w:p>
    <w:p w:rsidR="00ED0350" w:rsidRPr="00ED0350" w:rsidRDefault="00ED0350" w:rsidP="00ED0350">
      <w:pPr>
        <w:pStyle w:val="a3"/>
        <w:ind w:firstLine="284"/>
        <w:rPr>
          <w:spacing w:val="-4"/>
          <w:sz w:val="22"/>
        </w:rPr>
      </w:pPr>
      <w:r w:rsidRPr="00ED0350">
        <w:rPr>
          <w:spacing w:val="-4"/>
          <w:sz w:val="22"/>
        </w:rPr>
        <w:t>Оплата может быть произведена автором или организацией:</w:t>
      </w:r>
    </w:p>
    <w:p w:rsidR="00ED0350" w:rsidRPr="00ED0350" w:rsidRDefault="00ED0350" w:rsidP="00ED0350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ED0350">
        <w:rPr>
          <w:spacing w:val="-4"/>
          <w:sz w:val="22"/>
        </w:rPr>
        <w:t>через любой коммерческий банк по реквизитам;</w:t>
      </w:r>
    </w:p>
    <w:p w:rsidR="00ED0350" w:rsidRPr="00ED0350" w:rsidRDefault="00ED0350" w:rsidP="00ED0350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ED0350">
        <w:rPr>
          <w:spacing w:val="-4"/>
          <w:sz w:val="22"/>
        </w:rPr>
        <w:t xml:space="preserve">на сайте </w:t>
      </w:r>
      <w:hyperlink r:id="rId9" w:history="1">
        <w:r w:rsidR="00641B65" w:rsidRPr="00641B65">
          <w:rPr>
            <w:rStyle w:val="a5"/>
            <w:spacing w:val="-4"/>
            <w:sz w:val="22"/>
            <w:lang w:val="en-US"/>
          </w:rPr>
          <w:t>science</w:t>
        </w:r>
        <w:r w:rsidR="00641B65" w:rsidRPr="00641B65">
          <w:rPr>
            <w:rStyle w:val="a5"/>
            <w:spacing w:val="-4"/>
            <w:sz w:val="22"/>
          </w:rPr>
          <w:t>-</w:t>
        </w:r>
        <w:r w:rsidR="00641B65" w:rsidRPr="00641B65">
          <w:rPr>
            <w:rStyle w:val="a5"/>
            <w:spacing w:val="-4"/>
            <w:sz w:val="22"/>
            <w:lang w:val="en-US"/>
          </w:rPr>
          <w:t>perm</w:t>
        </w:r>
        <w:r w:rsidR="00641B65" w:rsidRPr="00641B65">
          <w:rPr>
            <w:rStyle w:val="a5"/>
            <w:spacing w:val="-4"/>
            <w:sz w:val="22"/>
          </w:rPr>
          <w:t>.</w:t>
        </w:r>
        <w:r w:rsidR="00641B65" w:rsidRPr="00641B65">
          <w:rPr>
            <w:rStyle w:val="a5"/>
            <w:spacing w:val="-4"/>
            <w:sz w:val="22"/>
            <w:lang w:val="en-US"/>
          </w:rPr>
          <w:t>ru</w:t>
        </w:r>
      </w:hyperlink>
      <w:r w:rsidR="0008206E" w:rsidRPr="0008206E">
        <w:rPr>
          <w:color w:val="0070C0"/>
          <w:spacing w:val="-4"/>
          <w:sz w:val="22"/>
        </w:rPr>
        <w:t xml:space="preserve"> </w:t>
      </w:r>
      <w:r w:rsidRPr="00ED0350">
        <w:rPr>
          <w:spacing w:val="-4"/>
          <w:sz w:val="22"/>
        </w:rPr>
        <w:t>банковской картой;</w:t>
      </w:r>
    </w:p>
    <w:p w:rsidR="00ED0350" w:rsidRPr="00ED0350" w:rsidRDefault="00ED0350" w:rsidP="00ED0350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ED0350">
        <w:rPr>
          <w:spacing w:val="-4"/>
          <w:sz w:val="22"/>
        </w:rPr>
        <w:t>путем перевода на карту Сбербанка (№ 4276 4900 1668 2264);</w:t>
      </w:r>
    </w:p>
    <w:p w:rsidR="00ED0350" w:rsidRPr="00ED0350" w:rsidRDefault="00ED0350" w:rsidP="00ED0350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r w:rsidRPr="00ED0350">
        <w:rPr>
          <w:spacing w:val="-4"/>
          <w:sz w:val="22"/>
        </w:rPr>
        <w:t>Киви-кошелек (номер кошелька +79655738812);</w:t>
      </w:r>
    </w:p>
    <w:p w:rsidR="00FA4CE4" w:rsidRDefault="00ED0350" w:rsidP="00ED0350">
      <w:pPr>
        <w:pStyle w:val="a3"/>
        <w:rPr>
          <w:spacing w:val="-4"/>
          <w:sz w:val="22"/>
        </w:rPr>
      </w:pPr>
      <w:r>
        <w:rPr>
          <w:spacing w:val="-4"/>
          <w:sz w:val="22"/>
        </w:rPr>
        <w:t xml:space="preserve">- </w:t>
      </w:r>
      <w:proofErr w:type="spellStart"/>
      <w:r w:rsidRPr="00ED0350">
        <w:rPr>
          <w:spacing w:val="-4"/>
          <w:sz w:val="22"/>
        </w:rPr>
        <w:t>Яндекс</w:t>
      </w:r>
      <w:proofErr w:type="gramStart"/>
      <w:r w:rsidRPr="00ED0350">
        <w:rPr>
          <w:spacing w:val="-4"/>
          <w:sz w:val="22"/>
        </w:rPr>
        <w:t>.Д</w:t>
      </w:r>
      <w:proofErr w:type="gramEnd"/>
      <w:r w:rsidRPr="00ED0350">
        <w:rPr>
          <w:spacing w:val="-4"/>
          <w:sz w:val="22"/>
        </w:rPr>
        <w:t>еньги</w:t>
      </w:r>
      <w:proofErr w:type="spellEnd"/>
      <w:r w:rsidRPr="00ED0350">
        <w:rPr>
          <w:spacing w:val="-4"/>
          <w:sz w:val="22"/>
        </w:rPr>
        <w:t xml:space="preserve"> (номер Янд</w:t>
      </w:r>
      <w:r>
        <w:rPr>
          <w:spacing w:val="-4"/>
          <w:sz w:val="22"/>
        </w:rPr>
        <w:t>екс-кошелька – 410012683335267);</w:t>
      </w:r>
    </w:p>
    <w:p w:rsidR="00ED0350" w:rsidRDefault="00ED0350" w:rsidP="00ED0350">
      <w:pPr>
        <w:pStyle w:val="a3"/>
        <w:rPr>
          <w:spacing w:val="-4"/>
          <w:sz w:val="22"/>
        </w:rPr>
      </w:pPr>
      <w:r>
        <w:rPr>
          <w:spacing w:val="-4"/>
          <w:sz w:val="22"/>
        </w:rPr>
        <w:t>- п</w:t>
      </w:r>
      <w:r w:rsidR="005F4A72">
        <w:rPr>
          <w:spacing w:val="-4"/>
          <w:sz w:val="22"/>
        </w:rPr>
        <w:t>ереводом</w:t>
      </w:r>
      <w:r w:rsidRPr="00ED0350">
        <w:rPr>
          <w:spacing w:val="-4"/>
          <w:sz w:val="22"/>
        </w:rPr>
        <w:t xml:space="preserve"> «Золотая корона», «</w:t>
      </w:r>
      <w:proofErr w:type="spellStart"/>
      <w:r w:rsidRPr="00ED0350">
        <w:rPr>
          <w:spacing w:val="-4"/>
          <w:sz w:val="22"/>
        </w:rPr>
        <w:t>Western</w:t>
      </w:r>
      <w:proofErr w:type="spellEnd"/>
      <w:r w:rsidRPr="00ED0350">
        <w:rPr>
          <w:spacing w:val="-4"/>
          <w:sz w:val="22"/>
        </w:rPr>
        <w:t xml:space="preserve"> </w:t>
      </w:r>
      <w:proofErr w:type="spellStart"/>
      <w:r w:rsidRPr="00ED0350">
        <w:rPr>
          <w:spacing w:val="-4"/>
          <w:sz w:val="22"/>
        </w:rPr>
        <w:t>Union</w:t>
      </w:r>
      <w:proofErr w:type="spellEnd"/>
      <w:r w:rsidRPr="00ED0350">
        <w:rPr>
          <w:spacing w:val="-4"/>
          <w:sz w:val="22"/>
        </w:rPr>
        <w:t>» и др. (для иностранных участников).</w:t>
      </w:r>
    </w:p>
    <w:p w:rsidR="00ED0350" w:rsidRPr="007E5485" w:rsidRDefault="00ED0350" w:rsidP="00ED0350">
      <w:pPr>
        <w:pStyle w:val="a3"/>
        <w:rPr>
          <w:spacing w:val="-4"/>
          <w:sz w:val="12"/>
        </w:rPr>
      </w:pPr>
    </w:p>
    <w:tbl>
      <w:tblPr>
        <w:tblW w:w="4127" w:type="pct"/>
        <w:jc w:val="center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662"/>
      </w:tblGrid>
      <w:tr w:rsidR="00ED0350" w:rsidRPr="00ED0350" w:rsidTr="00ED0350">
        <w:trPr>
          <w:trHeight w:val="431"/>
          <w:jc w:val="center"/>
        </w:trPr>
        <w:tc>
          <w:tcPr>
            <w:tcW w:w="1210" w:type="pct"/>
          </w:tcPr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>Получатель:</w:t>
            </w:r>
          </w:p>
        </w:tc>
        <w:tc>
          <w:tcPr>
            <w:tcW w:w="3790" w:type="pct"/>
          </w:tcPr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r w:rsidRPr="00ED0350">
              <w:rPr>
                <w:b/>
                <w:bCs/>
                <w:spacing w:val="-4"/>
                <w:sz w:val="20"/>
                <w:szCs w:val="21"/>
              </w:rPr>
              <w:t xml:space="preserve">ИП </w:t>
            </w:r>
            <w:proofErr w:type="spellStart"/>
            <w:r w:rsidRPr="00ED0350">
              <w:rPr>
                <w:b/>
                <w:bCs/>
                <w:spacing w:val="-4"/>
                <w:sz w:val="20"/>
                <w:szCs w:val="21"/>
              </w:rPr>
              <w:t>Сигитов</w:t>
            </w:r>
            <w:proofErr w:type="spellEnd"/>
            <w:r w:rsidRPr="00ED0350">
              <w:rPr>
                <w:b/>
                <w:bCs/>
                <w:spacing w:val="-4"/>
                <w:sz w:val="20"/>
                <w:szCs w:val="21"/>
              </w:rPr>
              <w:t xml:space="preserve"> Тимофей Максимович</w:t>
            </w:r>
            <w:r w:rsidRPr="00ED0350">
              <w:rPr>
                <w:spacing w:val="-4"/>
                <w:sz w:val="20"/>
                <w:szCs w:val="21"/>
              </w:rPr>
              <w:t xml:space="preserve"> </w:t>
            </w:r>
          </w:p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>ИНН: 590422465012</w:t>
            </w:r>
          </w:p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proofErr w:type="spellStart"/>
            <w:r w:rsidRPr="00ED0350">
              <w:rPr>
                <w:spacing w:val="-4"/>
                <w:sz w:val="20"/>
                <w:szCs w:val="21"/>
              </w:rPr>
              <w:t>Расч</w:t>
            </w:r>
            <w:proofErr w:type="spellEnd"/>
            <w:r w:rsidRPr="00ED0350">
              <w:rPr>
                <w:spacing w:val="-4"/>
                <w:sz w:val="20"/>
                <w:szCs w:val="21"/>
              </w:rPr>
              <w:t>. счет: 40802810161100001138</w:t>
            </w:r>
          </w:p>
        </w:tc>
      </w:tr>
      <w:tr w:rsidR="00ED0350" w:rsidRPr="00ED0350" w:rsidTr="00ED0350">
        <w:trPr>
          <w:jc w:val="center"/>
        </w:trPr>
        <w:tc>
          <w:tcPr>
            <w:tcW w:w="1210" w:type="pct"/>
          </w:tcPr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>Банк получателя:</w:t>
            </w:r>
          </w:p>
        </w:tc>
        <w:tc>
          <w:tcPr>
            <w:tcW w:w="3790" w:type="pct"/>
          </w:tcPr>
          <w:p w:rsidR="00ED0350" w:rsidRPr="00ED0350" w:rsidRDefault="00ED0350" w:rsidP="00ED0350">
            <w:pPr>
              <w:pStyle w:val="a3"/>
              <w:rPr>
                <w:b/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>Филиал «Пермский» ПАО КБ «Уральский банк реконструкции и развития»</w:t>
            </w:r>
          </w:p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>БИК: 045773883</w:t>
            </w:r>
          </w:p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proofErr w:type="gramStart"/>
            <w:r w:rsidRPr="00ED0350">
              <w:rPr>
                <w:spacing w:val="-4"/>
                <w:sz w:val="20"/>
                <w:szCs w:val="21"/>
              </w:rPr>
              <w:t>Кор. счет</w:t>
            </w:r>
            <w:proofErr w:type="gramEnd"/>
            <w:r w:rsidRPr="00ED0350">
              <w:rPr>
                <w:spacing w:val="-4"/>
                <w:sz w:val="20"/>
                <w:szCs w:val="21"/>
              </w:rPr>
              <w:t>: 30101810500000000883 в Отделении Перми</w:t>
            </w:r>
          </w:p>
        </w:tc>
      </w:tr>
      <w:tr w:rsidR="00ED0350" w:rsidRPr="00ED0350" w:rsidTr="00ED0350">
        <w:trPr>
          <w:jc w:val="center"/>
        </w:trPr>
        <w:tc>
          <w:tcPr>
            <w:tcW w:w="1210" w:type="pct"/>
          </w:tcPr>
          <w:p w:rsidR="00ED0350" w:rsidRPr="00ED0350" w:rsidRDefault="00ED0350" w:rsidP="00ED0350">
            <w:pPr>
              <w:pStyle w:val="a3"/>
              <w:rPr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>Назначение платежа:</w:t>
            </w:r>
          </w:p>
        </w:tc>
        <w:tc>
          <w:tcPr>
            <w:tcW w:w="3790" w:type="pct"/>
          </w:tcPr>
          <w:p w:rsidR="00ED0350" w:rsidRPr="00ED0350" w:rsidRDefault="00ED0350" w:rsidP="00ED0350">
            <w:pPr>
              <w:pStyle w:val="a3"/>
              <w:rPr>
                <w:b/>
                <w:i/>
                <w:spacing w:val="-4"/>
                <w:sz w:val="20"/>
                <w:szCs w:val="21"/>
              </w:rPr>
            </w:pPr>
            <w:r w:rsidRPr="00ED0350">
              <w:rPr>
                <w:spacing w:val="-4"/>
                <w:sz w:val="20"/>
                <w:szCs w:val="21"/>
              </w:rPr>
              <w:t xml:space="preserve">За участие в конференции </w:t>
            </w:r>
            <w:r w:rsidRPr="00ED0350">
              <w:rPr>
                <w:i/>
                <w:color w:val="C00000"/>
                <w:spacing w:val="-4"/>
                <w:sz w:val="20"/>
                <w:szCs w:val="21"/>
                <w:u w:val="single"/>
              </w:rPr>
              <w:t>Ф.И.О. первого автора</w:t>
            </w:r>
            <w:r w:rsidRPr="00ED0350">
              <w:rPr>
                <w:spacing w:val="-4"/>
                <w:sz w:val="20"/>
                <w:szCs w:val="21"/>
              </w:rPr>
              <w:t>. Без НДС</w:t>
            </w:r>
            <w:r w:rsidRPr="00ED0350">
              <w:rPr>
                <w:b/>
                <w:i/>
                <w:spacing w:val="-4"/>
                <w:sz w:val="20"/>
                <w:szCs w:val="21"/>
              </w:rPr>
              <w:t xml:space="preserve"> </w:t>
            </w:r>
          </w:p>
        </w:tc>
      </w:tr>
    </w:tbl>
    <w:p w:rsidR="00416124" w:rsidRDefault="00416124" w:rsidP="000D21B5">
      <w:pPr>
        <w:pStyle w:val="a3"/>
        <w:rPr>
          <w:sz w:val="8"/>
        </w:rPr>
      </w:pPr>
    </w:p>
    <w:p w:rsidR="009321B8" w:rsidRDefault="009321B8" w:rsidP="000D21B5">
      <w:pPr>
        <w:pStyle w:val="a3"/>
        <w:rPr>
          <w:sz w:val="8"/>
        </w:rPr>
      </w:pPr>
    </w:p>
    <w:p w:rsidR="000C68EB" w:rsidRDefault="000C68EB" w:rsidP="000D21B5">
      <w:pPr>
        <w:pStyle w:val="a3"/>
        <w:rPr>
          <w:sz w:val="8"/>
        </w:rPr>
      </w:pPr>
    </w:p>
    <w:p w:rsidR="000C68EB" w:rsidRDefault="000C68EB" w:rsidP="000D21B5">
      <w:pPr>
        <w:pStyle w:val="a3"/>
        <w:rPr>
          <w:sz w:val="8"/>
        </w:rPr>
      </w:pPr>
    </w:p>
    <w:p w:rsidR="000C68EB" w:rsidRDefault="000C68EB" w:rsidP="000D21B5">
      <w:pPr>
        <w:pStyle w:val="a3"/>
        <w:rPr>
          <w:sz w:val="8"/>
        </w:rPr>
      </w:pPr>
    </w:p>
    <w:p w:rsidR="009321B8" w:rsidRDefault="009321B8" w:rsidP="000D21B5">
      <w:pPr>
        <w:pStyle w:val="a3"/>
        <w:rPr>
          <w:sz w:val="8"/>
        </w:rPr>
      </w:pPr>
    </w:p>
    <w:p w:rsidR="009321B8" w:rsidRDefault="009321B8" w:rsidP="000D21B5">
      <w:pPr>
        <w:pStyle w:val="a3"/>
        <w:rPr>
          <w:sz w:val="8"/>
        </w:rPr>
      </w:pPr>
    </w:p>
    <w:p w:rsidR="009321B8" w:rsidRDefault="009321B8" w:rsidP="000D21B5">
      <w:pPr>
        <w:pStyle w:val="a3"/>
        <w:rPr>
          <w:sz w:val="8"/>
        </w:rPr>
      </w:pPr>
    </w:p>
    <w:p w:rsidR="009321B8" w:rsidRDefault="009321B8" w:rsidP="000D21B5">
      <w:pPr>
        <w:pStyle w:val="a3"/>
        <w:rPr>
          <w:sz w:val="8"/>
        </w:rPr>
      </w:pPr>
    </w:p>
    <w:p w:rsidR="009321B8" w:rsidRDefault="009321B8" w:rsidP="000D21B5">
      <w:pPr>
        <w:pStyle w:val="a3"/>
        <w:rPr>
          <w:sz w:val="8"/>
        </w:rPr>
      </w:pPr>
    </w:p>
    <w:p w:rsidR="009321B8" w:rsidRPr="00281A18" w:rsidRDefault="009321B8" w:rsidP="000D21B5">
      <w:pPr>
        <w:pStyle w:val="a3"/>
        <w:rPr>
          <w:sz w:val="8"/>
        </w:rPr>
      </w:pPr>
    </w:p>
    <w:p w:rsidR="00ED0350" w:rsidRPr="000B01DB" w:rsidRDefault="00ED0350" w:rsidP="005F4A72">
      <w:pPr>
        <w:outlineLvl w:val="0"/>
        <w:rPr>
          <w:sz w:val="22"/>
          <w:szCs w:val="23"/>
        </w:rPr>
      </w:pPr>
      <w:r w:rsidRPr="000B01DB">
        <w:rPr>
          <w:sz w:val="22"/>
          <w:szCs w:val="23"/>
        </w:rPr>
        <w:lastRenderedPageBreak/>
        <w:t>Треб</w:t>
      </w:r>
      <w:bookmarkStart w:id="0" w:name="_GoBack"/>
      <w:bookmarkEnd w:id="0"/>
      <w:r w:rsidRPr="000B01DB">
        <w:rPr>
          <w:sz w:val="22"/>
          <w:szCs w:val="23"/>
        </w:rPr>
        <w:t>ования к оформлению материалов</w:t>
      </w:r>
    </w:p>
    <w:p w:rsidR="00ED0350" w:rsidRPr="00281A18" w:rsidRDefault="00ED0350" w:rsidP="00ED0350">
      <w:pPr>
        <w:pStyle w:val="a3"/>
        <w:rPr>
          <w:spacing w:val="-2"/>
          <w:sz w:val="8"/>
        </w:rPr>
      </w:pPr>
    </w:p>
    <w:p w:rsidR="00ED0350" w:rsidRPr="00ED0350" w:rsidRDefault="00E76084" w:rsidP="00E76084">
      <w:pPr>
        <w:pStyle w:val="a3"/>
        <w:ind w:firstLine="284"/>
        <w:rPr>
          <w:spacing w:val="-4"/>
          <w:sz w:val="22"/>
        </w:rPr>
      </w:pPr>
      <w:r w:rsidRPr="00E76084">
        <w:rPr>
          <w:spacing w:val="-4"/>
          <w:sz w:val="22"/>
        </w:rPr>
        <w:t>М</w:t>
      </w:r>
      <w:r w:rsidR="00ED0350" w:rsidRPr="00ED0350">
        <w:rPr>
          <w:spacing w:val="-4"/>
          <w:sz w:val="22"/>
        </w:rPr>
        <w:t xml:space="preserve">аксимальный объем статей </w:t>
      </w:r>
      <w:r w:rsidR="00ED0350" w:rsidRPr="00ED0350">
        <w:rPr>
          <w:b/>
          <w:spacing w:val="-4"/>
          <w:sz w:val="22"/>
        </w:rPr>
        <w:t>не ограничивается</w:t>
      </w:r>
      <w:r w:rsidR="00ED0350" w:rsidRPr="00ED0350">
        <w:rPr>
          <w:spacing w:val="-4"/>
          <w:sz w:val="22"/>
        </w:rPr>
        <w:t xml:space="preserve">. Максимальное количество авторов статьи – </w:t>
      </w:r>
      <w:r w:rsidR="00ED0350" w:rsidRPr="00ED0350">
        <w:rPr>
          <w:b/>
          <w:spacing w:val="-4"/>
          <w:sz w:val="22"/>
        </w:rPr>
        <w:t>3 автора</w:t>
      </w:r>
      <w:r w:rsidR="00ED0350" w:rsidRPr="00ED0350">
        <w:rPr>
          <w:spacing w:val="-4"/>
          <w:sz w:val="22"/>
        </w:rPr>
        <w:t xml:space="preserve">. От одного автора (соавторов) может быть прислано </w:t>
      </w:r>
      <w:r w:rsidR="00ED0350" w:rsidRPr="00ED0350">
        <w:rPr>
          <w:b/>
          <w:spacing w:val="-4"/>
          <w:sz w:val="22"/>
        </w:rPr>
        <w:t>несколько статей</w:t>
      </w:r>
      <w:r w:rsidR="00ED0350" w:rsidRPr="00ED0350">
        <w:rPr>
          <w:spacing w:val="-4"/>
          <w:sz w:val="22"/>
        </w:rPr>
        <w:t>.</w:t>
      </w:r>
      <w:r>
        <w:rPr>
          <w:spacing w:val="-4"/>
          <w:sz w:val="22"/>
        </w:rPr>
        <w:t xml:space="preserve"> С</w:t>
      </w:r>
      <w:r w:rsidR="00ED0350" w:rsidRPr="00ED0350">
        <w:rPr>
          <w:spacing w:val="-4"/>
          <w:sz w:val="22"/>
        </w:rPr>
        <w:t>тать</w:t>
      </w:r>
      <w:r>
        <w:rPr>
          <w:spacing w:val="-4"/>
          <w:sz w:val="22"/>
        </w:rPr>
        <w:t>и</w:t>
      </w:r>
      <w:r w:rsidR="00ED0350" w:rsidRPr="00ED0350">
        <w:rPr>
          <w:spacing w:val="-4"/>
          <w:sz w:val="22"/>
        </w:rPr>
        <w:t xml:space="preserve"> выполня</w:t>
      </w:r>
      <w:r>
        <w:rPr>
          <w:spacing w:val="-4"/>
          <w:sz w:val="22"/>
        </w:rPr>
        <w:t>ю</w:t>
      </w:r>
      <w:r w:rsidR="00ED0350" w:rsidRPr="00ED0350">
        <w:rPr>
          <w:spacing w:val="-4"/>
          <w:sz w:val="22"/>
        </w:rPr>
        <w:t>тся на актуальную тему и содерж</w:t>
      </w:r>
      <w:r w:rsidR="00AC2358">
        <w:rPr>
          <w:spacing w:val="-4"/>
          <w:sz w:val="22"/>
        </w:rPr>
        <w:t>а</w:t>
      </w:r>
      <w:r w:rsidR="00ED0350" w:rsidRPr="00ED0350">
        <w:rPr>
          <w:spacing w:val="-4"/>
          <w:sz w:val="22"/>
        </w:rPr>
        <w:t>т результаты самостоятельных исследований. Те</w:t>
      </w:r>
      <w:proofErr w:type="gramStart"/>
      <w:r w:rsidR="00ED0350" w:rsidRPr="00ED0350">
        <w:rPr>
          <w:spacing w:val="-4"/>
          <w:sz w:val="22"/>
        </w:rPr>
        <w:t>кст ст</w:t>
      </w:r>
      <w:proofErr w:type="gramEnd"/>
      <w:r w:rsidR="00ED0350" w:rsidRPr="00ED0350">
        <w:rPr>
          <w:spacing w:val="-4"/>
          <w:sz w:val="22"/>
        </w:rPr>
        <w:t>атьи должен быть тщательно вычитан и отредактирован. Материалы публикуются в авторской редакции, авторы несут ответственность за научно-теоретический уровень публикуемого материала.</w:t>
      </w:r>
    </w:p>
    <w:p w:rsidR="00ED0350" w:rsidRDefault="00E76084" w:rsidP="00E76084">
      <w:pPr>
        <w:pStyle w:val="a3"/>
        <w:ind w:firstLine="284"/>
        <w:rPr>
          <w:spacing w:val="-4"/>
          <w:sz w:val="22"/>
        </w:rPr>
      </w:pPr>
      <w:r w:rsidRPr="00E76084">
        <w:rPr>
          <w:spacing w:val="-4"/>
          <w:sz w:val="22"/>
        </w:rPr>
        <w:t>Р</w:t>
      </w:r>
      <w:r w:rsidR="00ED0350" w:rsidRPr="00ED0350">
        <w:rPr>
          <w:spacing w:val="-4"/>
          <w:sz w:val="22"/>
        </w:rPr>
        <w:t xml:space="preserve">едактор </w:t>
      </w:r>
      <w:r w:rsidR="00ED0350" w:rsidRPr="00ED0350">
        <w:rPr>
          <w:spacing w:val="-4"/>
          <w:sz w:val="22"/>
          <w:lang w:val="en-US"/>
        </w:rPr>
        <w:t>Microsoft</w:t>
      </w:r>
      <w:r w:rsidR="00ED0350" w:rsidRPr="00ED0350">
        <w:rPr>
          <w:spacing w:val="-4"/>
          <w:sz w:val="22"/>
        </w:rPr>
        <w:t xml:space="preserve"> </w:t>
      </w:r>
      <w:r w:rsidR="00ED0350" w:rsidRPr="00ED0350">
        <w:rPr>
          <w:spacing w:val="-4"/>
          <w:sz w:val="22"/>
          <w:lang w:val="en-US"/>
        </w:rPr>
        <w:t>Word</w:t>
      </w:r>
      <w:r w:rsidR="00AD0A9C">
        <w:rPr>
          <w:spacing w:val="-4"/>
          <w:sz w:val="22"/>
        </w:rPr>
        <w:t>, р</w:t>
      </w:r>
      <w:r w:rsidR="00ED0350" w:rsidRPr="00ED0350">
        <w:rPr>
          <w:spacing w:val="-4"/>
          <w:sz w:val="22"/>
        </w:rPr>
        <w:t>азмер стр</w:t>
      </w:r>
      <w:r w:rsidR="00AD0A9C">
        <w:rPr>
          <w:spacing w:val="-4"/>
          <w:sz w:val="22"/>
        </w:rPr>
        <w:t>аницы – А</w:t>
      </w:r>
      <w:proofErr w:type="gramStart"/>
      <w:r w:rsidR="00AD0A9C">
        <w:rPr>
          <w:spacing w:val="-4"/>
          <w:sz w:val="22"/>
        </w:rPr>
        <w:t>4</w:t>
      </w:r>
      <w:proofErr w:type="gramEnd"/>
      <w:r w:rsidR="00AD0A9C">
        <w:rPr>
          <w:spacing w:val="-4"/>
          <w:sz w:val="22"/>
        </w:rPr>
        <w:t xml:space="preserve">, ориентация </w:t>
      </w:r>
      <w:r w:rsidR="00ED0350" w:rsidRPr="00ED0350">
        <w:rPr>
          <w:spacing w:val="-4"/>
          <w:sz w:val="22"/>
        </w:rPr>
        <w:t>– книжная, поля – 2 см со всех сторон.</w:t>
      </w:r>
    </w:p>
    <w:p w:rsidR="00AD0A9C" w:rsidRPr="00ED0350" w:rsidRDefault="00E76084" w:rsidP="00E76084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 xml:space="preserve">Шрифт – </w:t>
      </w:r>
      <w:r w:rsidR="00AD0A9C" w:rsidRPr="00ED0350">
        <w:rPr>
          <w:spacing w:val="-4"/>
          <w:sz w:val="22"/>
          <w:lang w:val="en-US"/>
        </w:rPr>
        <w:t>Times</w:t>
      </w:r>
      <w:r w:rsidR="00AD0A9C" w:rsidRPr="00ED0350">
        <w:rPr>
          <w:spacing w:val="-4"/>
          <w:sz w:val="22"/>
        </w:rPr>
        <w:t xml:space="preserve"> </w:t>
      </w:r>
      <w:r w:rsidR="00AD0A9C" w:rsidRPr="00ED0350">
        <w:rPr>
          <w:spacing w:val="-4"/>
          <w:sz w:val="22"/>
          <w:lang w:val="en-US"/>
        </w:rPr>
        <w:t>New</w:t>
      </w:r>
      <w:r w:rsidR="00AD0A9C" w:rsidRPr="00ED0350">
        <w:rPr>
          <w:spacing w:val="-4"/>
          <w:sz w:val="22"/>
        </w:rPr>
        <w:t xml:space="preserve"> </w:t>
      </w:r>
      <w:r w:rsidR="00AD0A9C" w:rsidRPr="00ED0350">
        <w:rPr>
          <w:spacing w:val="-4"/>
          <w:sz w:val="22"/>
          <w:lang w:val="en-US"/>
        </w:rPr>
        <w:t>Roman</w:t>
      </w:r>
      <w:r w:rsidR="00AD0A9C" w:rsidRPr="00ED0350">
        <w:rPr>
          <w:spacing w:val="-4"/>
          <w:sz w:val="22"/>
        </w:rPr>
        <w:t xml:space="preserve"> 14, интервал – полуторный</w:t>
      </w:r>
      <w:r w:rsidR="00157F2E">
        <w:rPr>
          <w:spacing w:val="-4"/>
          <w:sz w:val="22"/>
        </w:rPr>
        <w:t>, а</w:t>
      </w:r>
      <w:r w:rsidR="00157F2E" w:rsidRPr="00ED0350">
        <w:rPr>
          <w:spacing w:val="-4"/>
          <w:sz w:val="22"/>
        </w:rPr>
        <w:t>бзацный отступ – 1,25 см,</w:t>
      </w:r>
      <w:r w:rsidR="00157F2E">
        <w:rPr>
          <w:spacing w:val="-4"/>
          <w:sz w:val="22"/>
        </w:rPr>
        <w:t xml:space="preserve"> </w:t>
      </w:r>
      <w:r w:rsidR="00157F2E" w:rsidRPr="00ED0350">
        <w:rPr>
          <w:spacing w:val="-4"/>
          <w:sz w:val="22"/>
        </w:rPr>
        <w:t>выравнивание по ширине.</w:t>
      </w:r>
    </w:p>
    <w:p w:rsidR="00ED0350" w:rsidRPr="00ED0350" w:rsidRDefault="00157F2E" w:rsidP="005F4A72">
      <w:pPr>
        <w:pStyle w:val="a3"/>
        <w:ind w:firstLine="284"/>
        <w:outlineLvl w:val="0"/>
        <w:rPr>
          <w:spacing w:val="-4"/>
          <w:sz w:val="22"/>
        </w:rPr>
      </w:pPr>
      <w:r>
        <w:rPr>
          <w:spacing w:val="-4"/>
          <w:sz w:val="22"/>
        </w:rPr>
        <w:t>П</w:t>
      </w:r>
      <w:r w:rsidR="00ED0350" w:rsidRPr="00ED0350">
        <w:rPr>
          <w:spacing w:val="-4"/>
          <w:sz w:val="22"/>
        </w:rPr>
        <w:t xml:space="preserve">рисваивается индекс УДК, можно посмотреть на сайте: </w:t>
      </w:r>
      <w:hyperlink r:id="rId10" w:history="1">
        <w:r w:rsidR="00ED0350" w:rsidRPr="00ED0350">
          <w:rPr>
            <w:rStyle w:val="a5"/>
            <w:spacing w:val="-4"/>
            <w:sz w:val="22"/>
          </w:rPr>
          <w:t>http://udc.biblio.uspu.ru/</w:t>
        </w:r>
      </w:hyperlink>
      <w:r w:rsidR="00ED0350" w:rsidRPr="00ED0350">
        <w:rPr>
          <w:spacing w:val="-4"/>
          <w:sz w:val="22"/>
        </w:rPr>
        <w:t xml:space="preserve">. </w:t>
      </w:r>
    </w:p>
    <w:p w:rsidR="00ED0350" w:rsidRPr="00ED0350" w:rsidRDefault="00157F2E" w:rsidP="00157F2E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>Н</w:t>
      </w:r>
      <w:r w:rsidR="00ED0350" w:rsidRPr="00ED0350">
        <w:rPr>
          <w:spacing w:val="-4"/>
          <w:sz w:val="22"/>
        </w:rPr>
        <w:t>азвания и номера таблиц указываются над таблицами</w:t>
      </w:r>
      <w:r w:rsidR="00AD0A9C">
        <w:rPr>
          <w:spacing w:val="-4"/>
          <w:sz w:val="22"/>
        </w:rPr>
        <w:t xml:space="preserve"> в виде «</w:t>
      </w:r>
      <w:r w:rsidR="00AD0A9C" w:rsidRPr="00157F2E">
        <w:rPr>
          <w:b/>
          <w:spacing w:val="-4"/>
          <w:sz w:val="22"/>
        </w:rPr>
        <w:t xml:space="preserve">Таблица 1. </w:t>
      </w:r>
      <w:r w:rsidR="00ED0350" w:rsidRPr="00157F2E">
        <w:rPr>
          <w:b/>
          <w:spacing w:val="-4"/>
          <w:sz w:val="22"/>
        </w:rPr>
        <w:t>Название</w:t>
      </w:r>
      <w:r w:rsidR="00ED0350" w:rsidRPr="00ED0350">
        <w:rPr>
          <w:spacing w:val="-4"/>
          <w:sz w:val="22"/>
        </w:rPr>
        <w:t>». Шрифт – полужирный, выравнивание по ширине.</w:t>
      </w:r>
      <w:r>
        <w:rPr>
          <w:spacing w:val="-4"/>
          <w:sz w:val="22"/>
        </w:rPr>
        <w:t xml:space="preserve"> Н</w:t>
      </w:r>
      <w:r w:rsidR="00ED0350" w:rsidRPr="00ED0350">
        <w:rPr>
          <w:spacing w:val="-4"/>
          <w:sz w:val="22"/>
        </w:rPr>
        <w:t>азвание и номера рисунков указываются под рисунками в виде «</w:t>
      </w:r>
      <w:r w:rsidR="00ED0350" w:rsidRPr="00157F2E">
        <w:rPr>
          <w:b/>
          <w:spacing w:val="-4"/>
          <w:sz w:val="22"/>
        </w:rPr>
        <w:t>Рис. 1. Название</w:t>
      </w:r>
      <w:r w:rsidR="00ED0350" w:rsidRPr="00ED0350">
        <w:rPr>
          <w:spacing w:val="-4"/>
          <w:sz w:val="22"/>
        </w:rPr>
        <w:t>». Шрифт – полужирный, выравнивание по центру.</w:t>
      </w:r>
    </w:p>
    <w:p w:rsidR="00ED0350" w:rsidRDefault="00157F2E" w:rsidP="00157F2E">
      <w:pPr>
        <w:pStyle w:val="a3"/>
        <w:ind w:firstLine="284"/>
        <w:rPr>
          <w:spacing w:val="-4"/>
          <w:sz w:val="22"/>
        </w:rPr>
      </w:pPr>
      <w:r>
        <w:rPr>
          <w:spacing w:val="-4"/>
          <w:sz w:val="22"/>
        </w:rPr>
        <w:t>С</w:t>
      </w:r>
      <w:r w:rsidR="00ED0350" w:rsidRPr="00ED0350">
        <w:rPr>
          <w:spacing w:val="-4"/>
          <w:sz w:val="22"/>
        </w:rPr>
        <w:t xml:space="preserve">сылки на соответствующий источник из списка литературы оформляются в квадратных скобках, например: [1, с. 18]. Список литературы </w:t>
      </w:r>
      <w:r w:rsidR="00ED0350" w:rsidRPr="00ED0350">
        <w:rPr>
          <w:b/>
          <w:spacing w:val="-4"/>
          <w:sz w:val="22"/>
        </w:rPr>
        <w:t>обязателен</w:t>
      </w:r>
      <w:r w:rsidR="00ED0350" w:rsidRPr="00ED0350">
        <w:rPr>
          <w:spacing w:val="-4"/>
          <w:sz w:val="22"/>
        </w:rPr>
        <w:t>, оформляется в алфавитном порядке по ГОСТ 7.0.5-2008.</w:t>
      </w:r>
    </w:p>
    <w:p w:rsidR="00AD0A9C" w:rsidRPr="00281A18" w:rsidRDefault="00AD0A9C" w:rsidP="00AD0A9C">
      <w:pPr>
        <w:pStyle w:val="a3"/>
        <w:rPr>
          <w:sz w:val="8"/>
        </w:rPr>
      </w:pPr>
    </w:p>
    <w:p w:rsidR="00AD0A9C" w:rsidRPr="000B01DB" w:rsidRDefault="00AD0A9C" w:rsidP="005F4A72">
      <w:pPr>
        <w:outlineLvl w:val="0"/>
        <w:rPr>
          <w:sz w:val="22"/>
          <w:szCs w:val="23"/>
        </w:rPr>
      </w:pPr>
      <w:r w:rsidRPr="000B01DB">
        <w:rPr>
          <w:sz w:val="22"/>
          <w:szCs w:val="23"/>
        </w:rPr>
        <w:t>Образец оформления</w:t>
      </w:r>
    </w:p>
    <w:p w:rsidR="00AD0A9C" w:rsidRPr="00281A18" w:rsidRDefault="00AD0A9C" w:rsidP="00AD0A9C">
      <w:pPr>
        <w:pStyle w:val="a3"/>
        <w:rPr>
          <w:spacing w:val="-2"/>
          <w:sz w:val="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157F2E" w:rsidTr="00157F2E">
        <w:tc>
          <w:tcPr>
            <w:tcW w:w="10648" w:type="dxa"/>
          </w:tcPr>
          <w:p w:rsidR="00157F2E" w:rsidRPr="00E76084" w:rsidRDefault="00157F2E" w:rsidP="00157F2E">
            <w:pPr>
              <w:pStyle w:val="a3"/>
              <w:spacing w:line="360" w:lineRule="auto"/>
              <w:jc w:val="left"/>
              <w:rPr>
                <w:b/>
                <w:spacing w:val="-4"/>
                <w:sz w:val="28"/>
              </w:rPr>
            </w:pPr>
            <w:r w:rsidRPr="00E76084">
              <w:rPr>
                <w:b/>
                <w:spacing w:val="-4"/>
                <w:sz w:val="28"/>
              </w:rPr>
              <w:t>УДК 627</w:t>
            </w:r>
          </w:p>
          <w:p w:rsidR="00157F2E" w:rsidRPr="005F4A72" w:rsidRDefault="00157F2E" w:rsidP="00157F2E">
            <w:pPr>
              <w:pStyle w:val="a3"/>
              <w:spacing w:line="360" w:lineRule="auto"/>
              <w:jc w:val="left"/>
              <w:rPr>
                <w:b/>
                <w:spacing w:val="-4"/>
              </w:rPr>
            </w:pPr>
          </w:p>
          <w:p w:rsidR="00157F2E" w:rsidRPr="00E76084" w:rsidRDefault="00157F2E" w:rsidP="00157F2E">
            <w:pPr>
              <w:pStyle w:val="a3"/>
              <w:spacing w:line="360" w:lineRule="auto"/>
              <w:jc w:val="center"/>
              <w:rPr>
                <w:b/>
                <w:spacing w:val="-4"/>
                <w:sz w:val="28"/>
              </w:rPr>
            </w:pPr>
            <w:r w:rsidRPr="00E76084">
              <w:rPr>
                <w:b/>
                <w:spacing w:val="-4"/>
                <w:sz w:val="28"/>
              </w:rPr>
              <w:t>Иванов И.И.</w:t>
            </w:r>
          </w:p>
          <w:p w:rsidR="00157F2E" w:rsidRPr="00E76084" w:rsidRDefault="00157F2E" w:rsidP="00157F2E">
            <w:pPr>
              <w:pStyle w:val="a3"/>
              <w:spacing w:line="360" w:lineRule="auto"/>
              <w:jc w:val="center"/>
              <w:rPr>
                <w:spacing w:val="-4"/>
                <w:sz w:val="28"/>
              </w:rPr>
            </w:pPr>
            <w:r w:rsidRPr="00E76084">
              <w:rPr>
                <w:spacing w:val="-4"/>
                <w:sz w:val="28"/>
              </w:rPr>
              <w:t>канд. экон. наук, доцент кафедры экономики и финансов</w:t>
            </w:r>
          </w:p>
          <w:p w:rsidR="00157F2E" w:rsidRPr="00E76084" w:rsidRDefault="00157F2E" w:rsidP="00157F2E">
            <w:pPr>
              <w:pStyle w:val="a3"/>
              <w:spacing w:line="360" w:lineRule="auto"/>
              <w:jc w:val="center"/>
              <w:rPr>
                <w:spacing w:val="-4"/>
                <w:sz w:val="28"/>
              </w:rPr>
            </w:pPr>
            <w:r w:rsidRPr="00E76084">
              <w:rPr>
                <w:spacing w:val="-4"/>
                <w:sz w:val="28"/>
              </w:rPr>
              <w:t xml:space="preserve">Уральский федеральный университет (Россия, г. </w:t>
            </w:r>
            <w:r w:rsidR="00FB2009">
              <w:rPr>
                <w:spacing w:val="-4"/>
                <w:sz w:val="28"/>
              </w:rPr>
              <w:t>Екатеринбург</w:t>
            </w:r>
            <w:r w:rsidRPr="00E76084">
              <w:rPr>
                <w:spacing w:val="-4"/>
                <w:sz w:val="28"/>
              </w:rPr>
              <w:t>)</w:t>
            </w:r>
          </w:p>
          <w:p w:rsidR="00157F2E" w:rsidRPr="005F4A72" w:rsidRDefault="00157F2E" w:rsidP="00157F2E">
            <w:pPr>
              <w:pStyle w:val="a3"/>
              <w:spacing w:line="360" w:lineRule="auto"/>
              <w:rPr>
                <w:b/>
                <w:spacing w:val="-4"/>
              </w:rPr>
            </w:pPr>
          </w:p>
          <w:p w:rsidR="00157F2E" w:rsidRPr="00E76084" w:rsidRDefault="00157F2E" w:rsidP="00157F2E">
            <w:pPr>
              <w:pStyle w:val="a3"/>
              <w:spacing w:line="360" w:lineRule="auto"/>
              <w:jc w:val="center"/>
              <w:rPr>
                <w:b/>
                <w:spacing w:val="-4"/>
                <w:sz w:val="28"/>
              </w:rPr>
            </w:pPr>
            <w:r w:rsidRPr="00E76084">
              <w:rPr>
                <w:b/>
                <w:spacing w:val="-4"/>
                <w:sz w:val="28"/>
              </w:rPr>
              <w:t>АНАЛИЗ КОНКУРЕНТОСПОСОБНОСТИ ИННОВАЦИОННОЙ КОМПАНИИ</w:t>
            </w:r>
          </w:p>
          <w:p w:rsidR="00157F2E" w:rsidRPr="005F4A72" w:rsidRDefault="00157F2E" w:rsidP="00157F2E">
            <w:pPr>
              <w:pStyle w:val="a3"/>
              <w:spacing w:line="360" w:lineRule="auto"/>
              <w:jc w:val="center"/>
              <w:rPr>
                <w:spacing w:val="-4"/>
              </w:rPr>
            </w:pPr>
          </w:p>
          <w:p w:rsidR="00157F2E" w:rsidRPr="00E76084" w:rsidRDefault="00157F2E" w:rsidP="00157F2E">
            <w:pPr>
              <w:pStyle w:val="a3"/>
              <w:spacing w:line="360" w:lineRule="auto"/>
              <w:ind w:firstLine="708"/>
              <w:rPr>
                <w:spacing w:val="-4"/>
                <w:sz w:val="28"/>
              </w:rPr>
            </w:pPr>
            <w:r w:rsidRPr="00E76084">
              <w:rPr>
                <w:spacing w:val="-4"/>
                <w:sz w:val="28"/>
              </w:rPr>
              <w:t>Для анализа конкурентоспособности выделено 11 параметров и определены шкалы их оценки. Оценки каждому предприятию проставлены в соответствии с исследованием.</w:t>
            </w:r>
          </w:p>
          <w:p w:rsidR="00157F2E" w:rsidRPr="005F4A72" w:rsidRDefault="00157F2E" w:rsidP="00157F2E">
            <w:pPr>
              <w:pStyle w:val="a3"/>
              <w:spacing w:line="360" w:lineRule="auto"/>
              <w:ind w:firstLine="708"/>
              <w:rPr>
                <w:spacing w:val="-4"/>
              </w:rPr>
            </w:pPr>
          </w:p>
          <w:p w:rsidR="00157F2E" w:rsidRPr="00E76084" w:rsidRDefault="00157F2E" w:rsidP="00157F2E">
            <w:pPr>
              <w:pStyle w:val="a3"/>
              <w:spacing w:line="360" w:lineRule="auto"/>
              <w:jc w:val="center"/>
              <w:rPr>
                <w:b/>
                <w:spacing w:val="-4"/>
                <w:sz w:val="28"/>
              </w:rPr>
            </w:pPr>
            <w:r w:rsidRPr="00E76084">
              <w:rPr>
                <w:b/>
                <w:spacing w:val="-4"/>
                <w:sz w:val="28"/>
              </w:rPr>
              <w:t>Список литературы:</w:t>
            </w:r>
          </w:p>
          <w:p w:rsidR="00157F2E" w:rsidRPr="005F4A72" w:rsidRDefault="00157F2E" w:rsidP="00157F2E">
            <w:pPr>
              <w:pStyle w:val="a3"/>
              <w:spacing w:line="360" w:lineRule="auto"/>
              <w:rPr>
                <w:spacing w:val="-4"/>
              </w:rPr>
            </w:pPr>
          </w:p>
          <w:p w:rsidR="00157F2E" w:rsidRDefault="00157F2E" w:rsidP="00157F2E">
            <w:pPr>
              <w:pStyle w:val="a3"/>
              <w:spacing w:line="360" w:lineRule="auto"/>
              <w:rPr>
                <w:spacing w:val="-4"/>
                <w:sz w:val="28"/>
              </w:rPr>
            </w:pPr>
            <w:r w:rsidRPr="00E76084">
              <w:rPr>
                <w:spacing w:val="-4"/>
                <w:sz w:val="28"/>
              </w:rPr>
              <w:tab/>
            </w:r>
            <w:r>
              <w:rPr>
                <w:spacing w:val="-4"/>
                <w:sz w:val="28"/>
              </w:rPr>
              <w:t>1. Литература</w:t>
            </w:r>
          </w:p>
          <w:p w:rsidR="00157F2E" w:rsidRPr="00157F2E" w:rsidRDefault="00157F2E" w:rsidP="00157F2E">
            <w:pPr>
              <w:pStyle w:val="a3"/>
              <w:spacing w:line="360" w:lineRule="auto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         </w:t>
            </w:r>
            <w:r w:rsidRPr="00E76084">
              <w:rPr>
                <w:spacing w:val="-4"/>
                <w:sz w:val="28"/>
              </w:rPr>
              <w:t>2. Литература</w:t>
            </w:r>
          </w:p>
        </w:tc>
      </w:tr>
    </w:tbl>
    <w:p w:rsidR="00157F2E" w:rsidRPr="00281A18" w:rsidRDefault="00157F2E" w:rsidP="00AD0A9C">
      <w:pPr>
        <w:pStyle w:val="a3"/>
        <w:rPr>
          <w:spacing w:val="-2"/>
          <w:sz w:val="8"/>
        </w:rPr>
      </w:pPr>
    </w:p>
    <w:p w:rsidR="00131DEB" w:rsidRPr="000B01DB" w:rsidRDefault="00131DEB" w:rsidP="005F4A72">
      <w:pPr>
        <w:outlineLvl w:val="0"/>
        <w:rPr>
          <w:sz w:val="22"/>
          <w:szCs w:val="23"/>
        </w:rPr>
      </w:pPr>
      <w:r w:rsidRPr="000B01DB">
        <w:rPr>
          <w:sz w:val="22"/>
          <w:szCs w:val="23"/>
        </w:rPr>
        <w:t>Анкета участника</w:t>
      </w:r>
    </w:p>
    <w:p w:rsidR="00131DEB" w:rsidRPr="00281A18" w:rsidRDefault="00131DEB" w:rsidP="00131DEB">
      <w:pPr>
        <w:pStyle w:val="a3"/>
        <w:rPr>
          <w:spacing w:val="-2"/>
          <w:sz w:val="6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2051"/>
        <w:gridCol w:w="2051"/>
        <w:gridCol w:w="1887"/>
      </w:tblGrid>
      <w:tr w:rsidR="00131DEB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131DEB">
            <w:pPr>
              <w:pStyle w:val="a3"/>
              <w:rPr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1DEB" w:rsidRPr="00157F2E" w:rsidRDefault="00131DEB" w:rsidP="00131DEB">
            <w:pPr>
              <w:pStyle w:val="a3"/>
              <w:jc w:val="center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Автор 1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DEB" w:rsidRPr="00157F2E" w:rsidRDefault="00131DEB" w:rsidP="00131DEB">
            <w:pPr>
              <w:pStyle w:val="a3"/>
              <w:jc w:val="center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Автор 2</w:t>
            </w: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DEB" w:rsidRPr="00157F2E" w:rsidRDefault="00131DEB" w:rsidP="00131DEB">
            <w:pPr>
              <w:pStyle w:val="a3"/>
              <w:jc w:val="center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Автор 3</w:t>
            </w:r>
          </w:p>
        </w:tc>
      </w:tr>
      <w:tr w:rsidR="00131DEB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131DEB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Фамилия, имя, отчество автора (полностью)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131DEB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A958BC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Ученая степень, ученое звание (при наличии)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131DEB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131DEB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Место работы или учебы (полностью)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131DEB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E76084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 xml:space="preserve">Должность или курс с </w:t>
            </w:r>
            <w:r w:rsidR="00E76084" w:rsidRPr="00157F2E">
              <w:rPr>
                <w:spacing w:val="-4"/>
                <w:sz w:val="20"/>
              </w:rPr>
              <w:t>указанием кафедры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DEB" w:rsidRPr="00157F2E" w:rsidRDefault="00131DE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E76084" w:rsidRPr="00157F2E" w:rsidTr="007D588D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7D588D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E-</w:t>
            </w:r>
            <w:proofErr w:type="spellStart"/>
            <w:r w:rsidRPr="00157F2E">
              <w:rPr>
                <w:spacing w:val="-4"/>
                <w:sz w:val="20"/>
              </w:rPr>
              <w:t>mail</w:t>
            </w:r>
            <w:proofErr w:type="spellEnd"/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E76084" w:rsidRPr="00157F2E" w:rsidTr="007D588D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7D588D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Контактный телефон</w:t>
            </w: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b/>
                <w:i/>
                <w:spacing w:val="-4"/>
                <w:sz w:val="20"/>
              </w:rPr>
            </w:pPr>
          </w:p>
        </w:tc>
        <w:tc>
          <w:tcPr>
            <w:tcW w:w="9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084" w:rsidRPr="00157F2E" w:rsidRDefault="00E76084" w:rsidP="00F01AD8">
            <w:pPr>
              <w:pStyle w:val="a3"/>
              <w:jc w:val="center"/>
              <w:rPr>
                <w:b/>
                <w:i/>
                <w:spacing w:val="-4"/>
                <w:sz w:val="20"/>
              </w:rPr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084" w:rsidRPr="00157F2E" w:rsidRDefault="00E76084" w:rsidP="00F01AD8">
            <w:pPr>
              <w:pStyle w:val="a3"/>
              <w:jc w:val="center"/>
              <w:rPr>
                <w:b/>
                <w:i/>
                <w:spacing w:val="-4"/>
                <w:sz w:val="20"/>
              </w:rPr>
            </w:pPr>
          </w:p>
        </w:tc>
      </w:tr>
      <w:tr w:rsidR="005F4A72" w:rsidRPr="00157F2E" w:rsidTr="005F4A72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F4A72" w:rsidRPr="005F4A72" w:rsidRDefault="005F4A72" w:rsidP="007D588D">
            <w:pPr>
              <w:pStyle w:val="a3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Шифр конференции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F4A72" w:rsidRPr="000C68EB" w:rsidRDefault="00B41802" w:rsidP="005F4A72">
            <w:pPr>
              <w:pStyle w:val="a3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  <w:lang w:val="en-US"/>
              </w:rPr>
              <w:t>KON-</w:t>
            </w:r>
            <w:r w:rsidR="000C68EB">
              <w:rPr>
                <w:spacing w:val="-4"/>
                <w:sz w:val="20"/>
                <w:lang w:val="en-US"/>
              </w:rPr>
              <w:t>1</w:t>
            </w:r>
            <w:r w:rsidR="008B72DF">
              <w:rPr>
                <w:spacing w:val="-4"/>
                <w:sz w:val="20"/>
              </w:rPr>
              <w:t>6</w:t>
            </w:r>
          </w:p>
        </w:tc>
      </w:tr>
      <w:tr w:rsidR="00E76084" w:rsidRPr="00157F2E" w:rsidTr="00E51039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E51039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Номер и название секции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E76084" w:rsidRPr="00157F2E" w:rsidTr="00DC0095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DC0095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Название статьи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E76084" w:rsidRPr="00157F2E" w:rsidTr="00BF343E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E76084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Количество страниц в статье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E76084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157F2E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Количество дополнительных экземпляров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281A18" w:rsidRPr="00157F2E" w:rsidTr="00956CAC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81A18" w:rsidRPr="00157F2E" w:rsidRDefault="00281A18" w:rsidP="00956CAC">
            <w:pPr>
              <w:pStyle w:val="a3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Отказ от печатных экземпляров (скидка 10%)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81A18" w:rsidRPr="00157F2E" w:rsidRDefault="00281A18" w:rsidP="00956CAC">
            <w:pPr>
              <w:pStyle w:val="a3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да/нет</w:t>
            </w:r>
          </w:p>
        </w:tc>
      </w:tr>
      <w:tr w:rsidR="00E76084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E76084">
            <w:pPr>
              <w:pStyle w:val="a3"/>
              <w:rPr>
                <w:spacing w:val="-4"/>
                <w:sz w:val="20"/>
              </w:rPr>
            </w:pPr>
            <w:r w:rsidRPr="00157F2E">
              <w:rPr>
                <w:spacing w:val="-4"/>
                <w:sz w:val="20"/>
              </w:rPr>
              <w:t>Почтовый адрес (с индексом) для отправки сборника и сертификата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6084" w:rsidRPr="00157F2E" w:rsidRDefault="00E76084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2C6D12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6D12" w:rsidRPr="00157F2E" w:rsidRDefault="002C6D12" w:rsidP="00E76084">
            <w:pPr>
              <w:pStyle w:val="a3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ФИО почтового получателя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6D12" w:rsidRPr="00157F2E" w:rsidRDefault="002C6D12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  <w:tr w:rsidR="000B01DB" w:rsidRPr="00157F2E" w:rsidTr="00E76084">
        <w:tc>
          <w:tcPr>
            <w:tcW w:w="2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01DB" w:rsidRPr="00157F2E" w:rsidRDefault="000B01DB" w:rsidP="00E76084">
            <w:pPr>
              <w:pStyle w:val="a3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Откуда Вы узнали о конференции?</w:t>
            </w:r>
          </w:p>
        </w:tc>
        <w:tc>
          <w:tcPr>
            <w:tcW w:w="28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01DB" w:rsidRPr="00157F2E" w:rsidRDefault="000B01DB" w:rsidP="00F01AD8">
            <w:pPr>
              <w:pStyle w:val="a3"/>
              <w:jc w:val="center"/>
              <w:rPr>
                <w:spacing w:val="-4"/>
                <w:sz w:val="20"/>
              </w:rPr>
            </w:pPr>
          </w:p>
        </w:tc>
      </w:tr>
    </w:tbl>
    <w:p w:rsidR="00AD0A9C" w:rsidRPr="002C6D12" w:rsidRDefault="00AD0A9C" w:rsidP="005F4A72">
      <w:pPr>
        <w:pStyle w:val="a3"/>
        <w:rPr>
          <w:spacing w:val="-4"/>
          <w:sz w:val="2"/>
        </w:rPr>
      </w:pPr>
    </w:p>
    <w:sectPr w:rsidR="00AD0A9C" w:rsidRPr="002C6D12" w:rsidSect="00157F2E">
      <w:pgSz w:w="11906" w:h="16838" w:code="9"/>
      <w:pgMar w:top="567" w:right="737" w:bottom="567" w:left="737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110"/>
    <w:rsid w:val="00072153"/>
    <w:rsid w:val="00072183"/>
    <w:rsid w:val="0008206E"/>
    <w:rsid w:val="000B01DB"/>
    <w:rsid w:val="000C68EB"/>
    <w:rsid w:val="000D21B5"/>
    <w:rsid w:val="000D37E1"/>
    <w:rsid w:val="00114DC0"/>
    <w:rsid w:val="00131DEB"/>
    <w:rsid w:val="00157F2E"/>
    <w:rsid w:val="00177419"/>
    <w:rsid w:val="001C53CF"/>
    <w:rsid w:val="001D0E65"/>
    <w:rsid w:val="001D3C70"/>
    <w:rsid w:val="001D50E8"/>
    <w:rsid w:val="001D7175"/>
    <w:rsid w:val="001E4305"/>
    <w:rsid w:val="002129FB"/>
    <w:rsid w:val="00251003"/>
    <w:rsid w:val="00271600"/>
    <w:rsid w:val="00281A18"/>
    <w:rsid w:val="00282AF7"/>
    <w:rsid w:val="002C6D12"/>
    <w:rsid w:val="002D0633"/>
    <w:rsid w:val="00307D3C"/>
    <w:rsid w:val="00326613"/>
    <w:rsid w:val="00330EA5"/>
    <w:rsid w:val="00335142"/>
    <w:rsid w:val="00357654"/>
    <w:rsid w:val="00365D49"/>
    <w:rsid w:val="003E7154"/>
    <w:rsid w:val="00416124"/>
    <w:rsid w:val="0045359E"/>
    <w:rsid w:val="004C1A67"/>
    <w:rsid w:val="004C5170"/>
    <w:rsid w:val="004D3BB0"/>
    <w:rsid w:val="004D505C"/>
    <w:rsid w:val="005054F5"/>
    <w:rsid w:val="0052509E"/>
    <w:rsid w:val="005B72F8"/>
    <w:rsid w:val="005D5698"/>
    <w:rsid w:val="005E6CF3"/>
    <w:rsid w:val="005F4A72"/>
    <w:rsid w:val="005F7BDD"/>
    <w:rsid w:val="00641B65"/>
    <w:rsid w:val="00684F97"/>
    <w:rsid w:val="006C7BD7"/>
    <w:rsid w:val="00737018"/>
    <w:rsid w:val="00740675"/>
    <w:rsid w:val="00743778"/>
    <w:rsid w:val="00771617"/>
    <w:rsid w:val="0079444D"/>
    <w:rsid w:val="007E5485"/>
    <w:rsid w:val="00841209"/>
    <w:rsid w:val="008451CB"/>
    <w:rsid w:val="0087751F"/>
    <w:rsid w:val="00891ED1"/>
    <w:rsid w:val="008B72DF"/>
    <w:rsid w:val="008C0429"/>
    <w:rsid w:val="008E3A37"/>
    <w:rsid w:val="008F639E"/>
    <w:rsid w:val="009321B8"/>
    <w:rsid w:val="00946E12"/>
    <w:rsid w:val="00965949"/>
    <w:rsid w:val="009D7250"/>
    <w:rsid w:val="009F696D"/>
    <w:rsid w:val="00A108A0"/>
    <w:rsid w:val="00A27CEB"/>
    <w:rsid w:val="00AC2358"/>
    <w:rsid w:val="00AD0A9C"/>
    <w:rsid w:val="00AE6EA0"/>
    <w:rsid w:val="00B41802"/>
    <w:rsid w:val="00B46B3D"/>
    <w:rsid w:val="00B63A22"/>
    <w:rsid w:val="00B72110"/>
    <w:rsid w:val="00B77C94"/>
    <w:rsid w:val="00B9413D"/>
    <w:rsid w:val="00C14953"/>
    <w:rsid w:val="00C62933"/>
    <w:rsid w:val="00C94874"/>
    <w:rsid w:val="00CC4231"/>
    <w:rsid w:val="00D0177E"/>
    <w:rsid w:val="00D04926"/>
    <w:rsid w:val="00D14909"/>
    <w:rsid w:val="00D9083D"/>
    <w:rsid w:val="00DC4582"/>
    <w:rsid w:val="00DD6DD1"/>
    <w:rsid w:val="00E26127"/>
    <w:rsid w:val="00E76084"/>
    <w:rsid w:val="00E82905"/>
    <w:rsid w:val="00E86B1A"/>
    <w:rsid w:val="00EA7680"/>
    <w:rsid w:val="00ED0350"/>
    <w:rsid w:val="00EF466E"/>
    <w:rsid w:val="00F00DB8"/>
    <w:rsid w:val="00F01AD8"/>
    <w:rsid w:val="00F05FE8"/>
    <w:rsid w:val="00F15EAC"/>
    <w:rsid w:val="00F4371B"/>
    <w:rsid w:val="00F442D3"/>
    <w:rsid w:val="00FA4CE4"/>
    <w:rsid w:val="00FB2009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67"/>
    <w:pPr>
      <w:pBdr>
        <w:top w:val="single" w:sz="4" w:space="1" w:color="C00000"/>
        <w:bottom w:val="single" w:sz="4" w:space="1" w:color="C00000"/>
      </w:pBdr>
      <w:spacing w:after="0" w:line="240" w:lineRule="auto"/>
      <w:jc w:val="center"/>
    </w:pPr>
    <w:rPr>
      <w:rFonts w:ascii="Times New Roman" w:hAnsi="Times New Roman"/>
      <w:caps/>
      <w:color w:val="C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743778"/>
    <w:pPr>
      <w:keepNext/>
      <w:keepLines/>
      <w:spacing w:before="480"/>
      <w:outlineLvl w:val="0"/>
    </w:pPr>
    <w:rPr>
      <w:rFonts w:eastAsiaTheme="majorEastAsia" w:cstheme="majorBidi"/>
      <w:b/>
      <w:bCs/>
      <w:caps w:val="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7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A6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4377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3778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4">
    <w:name w:val="Table Grid"/>
    <w:basedOn w:val="a1"/>
    <w:uiPriority w:val="59"/>
    <w:rsid w:val="0050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71600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5F4A72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F4A72"/>
    <w:rPr>
      <w:rFonts w:ascii="Tahoma" w:hAnsi="Tahoma" w:cs="Tahoma"/>
      <w:caps/>
      <w:color w:val="C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67"/>
    <w:pPr>
      <w:pBdr>
        <w:top w:val="single" w:sz="4" w:space="1" w:color="C00000"/>
        <w:bottom w:val="single" w:sz="4" w:space="1" w:color="C00000"/>
      </w:pBdr>
      <w:spacing w:after="0" w:line="240" w:lineRule="auto"/>
      <w:jc w:val="center"/>
    </w:pPr>
    <w:rPr>
      <w:rFonts w:ascii="Times New Roman" w:hAnsi="Times New Roman"/>
      <w:caps/>
      <w:color w:val="C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743778"/>
    <w:pPr>
      <w:keepNext/>
      <w:keepLines/>
      <w:spacing w:before="480"/>
      <w:outlineLvl w:val="0"/>
    </w:pPr>
    <w:rPr>
      <w:rFonts w:eastAsiaTheme="majorEastAsia" w:cstheme="majorBidi"/>
      <w:b/>
      <w:bCs/>
      <w:caps w:val="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7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A6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4377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3778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4">
    <w:name w:val="Table Grid"/>
    <w:basedOn w:val="a1"/>
    <w:uiPriority w:val="59"/>
    <w:rsid w:val="0050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71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-per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cience-perm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ibrary.ru/item.asp?id=2603182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udc.biblio.usp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-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30</cp:revision>
  <dcterms:created xsi:type="dcterms:W3CDTF">2016-02-15T19:53:00Z</dcterms:created>
  <dcterms:modified xsi:type="dcterms:W3CDTF">2016-09-11T15:12:00Z</dcterms:modified>
</cp:coreProperties>
</file>