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E3A" w:rsidRDefault="006E1B09">
      <w:pPr>
        <w:pStyle w:val="2"/>
        <w:spacing w:before="75"/>
        <w:ind w:right="624"/>
        <w:jc w:val="center"/>
      </w:pPr>
      <w:r>
        <w:t>Министерство науки и высшего образования РФ</w:t>
      </w:r>
    </w:p>
    <w:p w:rsidR="00F00E3A" w:rsidRDefault="006E1B09">
      <w:pPr>
        <w:spacing w:before="64"/>
        <w:ind w:left="342" w:right="624"/>
        <w:jc w:val="center"/>
        <w:rPr>
          <w:b/>
          <w:sz w:val="24"/>
        </w:rPr>
      </w:pPr>
      <w:r>
        <w:rPr>
          <w:b/>
          <w:sz w:val="24"/>
        </w:rPr>
        <w:t xml:space="preserve">UNIVERSITY OF SOPRON (Университет </w:t>
      </w:r>
      <w:proofErr w:type="spellStart"/>
      <w:r>
        <w:rPr>
          <w:b/>
          <w:sz w:val="24"/>
        </w:rPr>
        <w:t>Шопрона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Шопрон</w:t>
      </w:r>
      <w:proofErr w:type="spellEnd"/>
      <w:r>
        <w:rPr>
          <w:b/>
          <w:sz w:val="24"/>
        </w:rPr>
        <w:t>, Венгрия</w:t>
      </w:r>
    </w:p>
    <w:p w:rsidR="00F00E3A" w:rsidRDefault="006E1B09">
      <w:pPr>
        <w:spacing w:before="93" w:line="208" w:lineRule="auto"/>
        <w:ind w:left="342" w:right="625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 "Самарский государственный экономический университет"</w:t>
      </w:r>
    </w:p>
    <w:p w:rsidR="00F00E3A" w:rsidRDefault="006E1B09">
      <w:pPr>
        <w:spacing w:before="100" w:line="208" w:lineRule="auto"/>
        <w:ind w:left="342" w:right="625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 «Липецкий государственный технический университет»</w:t>
      </w:r>
    </w:p>
    <w:p w:rsidR="00F00E3A" w:rsidRDefault="006E1B09">
      <w:pPr>
        <w:spacing w:before="70"/>
        <w:ind w:left="342" w:right="623"/>
        <w:jc w:val="center"/>
        <w:rPr>
          <w:b/>
          <w:sz w:val="24"/>
        </w:rPr>
      </w:pPr>
      <w:r>
        <w:rPr>
          <w:b/>
          <w:sz w:val="24"/>
        </w:rPr>
        <w:t>Экономический факультет ЛГТУ</w:t>
      </w:r>
    </w:p>
    <w:p w:rsidR="00F00E3A" w:rsidRDefault="006E1B09">
      <w:pPr>
        <w:spacing w:before="64"/>
        <w:ind w:left="342" w:right="624"/>
        <w:jc w:val="center"/>
        <w:rPr>
          <w:b/>
          <w:sz w:val="24"/>
        </w:rPr>
      </w:pPr>
      <w:r>
        <w:rPr>
          <w:b/>
          <w:sz w:val="24"/>
        </w:rPr>
        <w:t>Кафедра финансов, налогообложения и бухгалтерского учета</w:t>
      </w:r>
    </w:p>
    <w:p w:rsidR="00785C16" w:rsidRDefault="00785C16">
      <w:pPr>
        <w:spacing w:before="64"/>
        <w:ind w:left="342" w:right="624"/>
        <w:jc w:val="center"/>
        <w:rPr>
          <w:b/>
          <w:sz w:val="24"/>
        </w:rPr>
      </w:pPr>
    </w:p>
    <w:p w:rsidR="00F00E3A" w:rsidRPr="006E1B09" w:rsidRDefault="00F00E3A">
      <w:pPr>
        <w:pStyle w:val="a3"/>
        <w:rPr>
          <w:b/>
          <w:sz w:val="28"/>
          <w:szCs w:val="28"/>
        </w:rPr>
      </w:pPr>
    </w:p>
    <w:p w:rsidR="00F00E3A" w:rsidRPr="006E1B09" w:rsidRDefault="006E1B09">
      <w:pPr>
        <w:pStyle w:val="a3"/>
        <w:spacing w:before="6"/>
        <w:rPr>
          <w:b/>
          <w:sz w:val="28"/>
          <w:szCs w:val="28"/>
        </w:rPr>
      </w:pPr>
      <w:r w:rsidRPr="006E1B09">
        <w:rPr>
          <w:noProof/>
          <w:sz w:val="28"/>
          <w:szCs w:val="28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1097317</wp:posOffset>
            </wp:positionH>
            <wp:positionV relativeFrom="paragraph">
              <wp:posOffset>235425</wp:posOffset>
            </wp:positionV>
            <wp:extent cx="900158" cy="9001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158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1B09">
        <w:rPr>
          <w:noProof/>
          <w:sz w:val="28"/>
          <w:szCs w:val="28"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2480314</wp:posOffset>
            </wp:positionH>
            <wp:positionV relativeFrom="paragraph">
              <wp:posOffset>228542</wp:posOffset>
            </wp:positionV>
            <wp:extent cx="916729" cy="9098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29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1B09">
        <w:rPr>
          <w:noProof/>
          <w:sz w:val="28"/>
          <w:szCs w:val="28"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4081566</wp:posOffset>
            </wp:positionH>
            <wp:positionV relativeFrom="paragraph">
              <wp:posOffset>218698</wp:posOffset>
            </wp:positionV>
            <wp:extent cx="1670751" cy="90220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751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1B09">
        <w:rPr>
          <w:noProof/>
          <w:sz w:val="28"/>
          <w:szCs w:val="28"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6387534</wp:posOffset>
            </wp:positionH>
            <wp:positionV relativeFrom="paragraph">
              <wp:posOffset>224239</wp:posOffset>
            </wp:positionV>
            <wp:extent cx="670428" cy="85344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8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E3A" w:rsidRPr="006E1B09" w:rsidRDefault="00F00E3A">
      <w:pPr>
        <w:pStyle w:val="a3"/>
        <w:rPr>
          <w:b/>
          <w:sz w:val="28"/>
          <w:szCs w:val="28"/>
        </w:rPr>
      </w:pPr>
    </w:p>
    <w:p w:rsidR="00F00E3A" w:rsidRPr="006E1B09" w:rsidRDefault="00F00E3A">
      <w:pPr>
        <w:pStyle w:val="a3"/>
        <w:rPr>
          <w:b/>
          <w:sz w:val="28"/>
          <w:szCs w:val="28"/>
        </w:rPr>
      </w:pPr>
    </w:p>
    <w:p w:rsidR="00F00E3A" w:rsidRDefault="006E1B09">
      <w:pPr>
        <w:ind w:left="342" w:right="712"/>
        <w:jc w:val="center"/>
        <w:rPr>
          <w:b/>
          <w:sz w:val="44"/>
        </w:rPr>
      </w:pPr>
      <w:r>
        <w:rPr>
          <w:b/>
          <w:sz w:val="44"/>
        </w:rPr>
        <w:t>ИНФОРМАЦИОННОЕ ПИСЬМО</w:t>
      </w:r>
    </w:p>
    <w:p w:rsidR="00F00E3A" w:rsidRPr="006E1B09" w:rsidRDefault="00F00E3A">
      <w:pPr>
        <w:pStyle w:val="a3"/>
        <w:spacing w:before="9"/>
        <w:rPr>
          <w:b/>
          <w:sz w:val="28"/>
          <w:szCs w:val="28"/>
        </w:rPr>
      </w:pPr>
    </w:p>
    <w:p w:rsidR="00350C44" w:rsidRDefault="00350C44">
      <w:pPr>
        <w:ind w:left="342" w:right="680"/>
        <w:jc w:val="center"/>
        <w:rPr>
          <w:b/>
          <w:sz w:val="32"/>
        </w:rPr>
      </w:pPr>
      <w:bookmarkStart w:id="0" w:name="_Hlk98319505"/>
      <w:r>
        <w:rPr>
          <w:b/>
          <w:sz w:val="32"/>
          <w:lang w:val="en-US"/>
        </w:rPr>
        <w:t>II</w:t>
      </w:r>
      <w:r w:rsidRPr="00350C44">
        <w:rPr>
          <w:b/>
          <w:sz w:val="32"/>
        </w:rPr>
        <w:t xml:space="preserve"> </w:t>
      </w:r>
      <w:r>
        <w:rPr>
          <w:b/>
          <w:sz w:val="32"/>
        </w:rPr>
        <w:t xml:space="preserve">Ежегодная </w:t>
      </w:r>
      <w:r w:rsidR="006E1B09">
        <w:rPr>
          <w:b/>
          <w:sz w:val="32"/>
        </w:rPr>
        <w:t xml:space="preserve">Международная </w:t>
      </w:r>
    </w:p>
    <w:p w:rsidR="00F00E3A" w:rsidRDefault="006E1B09">
      <w:pPr>
        <w:ind w:left="342" w:right="680"/>
        <w:jc w:val="center"/>
        <w:rPr>
          <w:b/>
          <w:sz w:val="32"/>
        </w:rPr>
      </w:pPr>
      <w:r>
        <w:rPr>
          <w:b/>
          <w:sz w:val="32"/>
        </w:rPr>
        <w:t>научно-практическая конференция</w:t>
      </w:r>
    </w:p>
    <w:p w:rsidR="00F00E3A" w:rsidRPr="006E1B09" w:rsidRDefault="00F00E3A">
      <w:pPr>
        <w:pStyle w:val="a3"/>
        <w:spacing w:before="1"/>
        <w:rPr>
          <w:b/>
          <w:sz w:val="28"/>
          <w:szCs w:val="28"/>
        </w:rPr>
      </w:pPr>
    </w:p>
    <w:p w:rsidR="00F00E3A" w:rsidRDefault="006E1B09">
      <w:pPr>
        <w:pStyle w:val="1"/>
        <w:spacing w:before="1" w:line="208" w:lineRule="auto"/>
        <w:ind w:right="684"/>
      </w:pPr>
      <w:r>
        <w:t>«Ключевые позиции и точки развития экономики и промышленности:</w:t>
      </w:r>
    </w:p>
    <w:p w:rsidR="00F00E3A" w:rsidRDefault="006E1B09">
      <w:pPr>
        <w:spacing w:line="493" w:lineRule="exact"/>
        <w:ind w:left="342" w:right="682"/>
        <w:jc w:val="center"/>
        <w:rPr>
          <w:b/>
          <w:sz w:val="48"/>
        </w:rPr>
      </w:pPr>
      <w:r>
        <w:rPr>
          <w:b/>
          <w:sz w:val="48"/>
        </w:rPr>
        <w:t>наука и практика»</w:t>
      </w:r>
    </w:p>
    <w:bookmarkEnd w:id="0"/>
    <w:p w:rsidR="00F00E3A" w:rsidRDefault="00785C16">
      <w:pPr>
        <w:spacing w:before="414"/>
        <w:ind w:left="342" w:right="681"/>
        <w:jc w:val="center"/>
        <w:rPr>
          <w:sz w:val="32"/>
        </w:rPr>
      </w:pPr>
      <w:r>
        <w:rPr>
          <w:sz w:val="32"/>
        </w:rPr>
        <w:t>31</w:t>
      </w:r>
      <w:r w:rsidR="006E1B09">
        <w:rPr>
          <w:sz w:val="32"/>
        </w:rPr>
        <w:t xml:space="preserve"> марта 202</w:t>
      </w:r>
      <w:r w:rsidR="00350C44">
        <w:rPr>
          <w:sz w:val="32"/>
        </w:rPr>
        <w:t>2</w:t>
      </w:r>
      <w:r w:rsidR="006E1B09">
        <w:rPr>
          <w:sz w:val="32"/>
        </w:rPr>
        <w:t xml:space="preserve"> г. Липецк</w:t>
      </w:r>
    </w:p>
    <w:p w:rsidR="00F00E3A" w:rsidRPr="006E1B09" w:rsidRDefault="00F00E3A">
      <w:pPr>
        <w:pStyle w:val="a3"/>
        <w:spacing w:before="2"/>
        <w:rPr>
          <w:sz w:val="28"/>
          <w:szCs w:val="28"/>
        </w:rPr>
      </w:pPr>
    </w:p>
    <w:p w:rsidR="00F00E3A" w:rsidRDefault="006E1B09">
      <w:pPr>
        <w:pStyle w:val="3"/>
        <w:spacing w:before="0" w:line="208" w:lineRule="auto"/>
        <w:ind w:left="255" w:right="593" w:firstLine="707"/>
        <w:jc w:val="both"/>
      </w:pPr>
      <w:r>
        <w:rPr>
          <w:b/>
        </w:rPr>
        <w:t xml:space="preserve">Цель конференции: </w:t>
      </w:r>
      <w:r>
        <w:t>Обмен опытом ведущих специалистов в области устойчивого развития современного общества: управленческие, правовые, экономические, производственные и социальные аспекты и тренды.</w:t>
      </w:r>
    </w:p>
    <w:p w:rsidR="00F00E3A" w:rsidRPr="006E1B09" w:rsidRDefault="00F00E3A">
      <w:pPr>
        <w:pStyle w:val="a3"/>
        <w:spacing w:before="9"/>
        <w:rPr>
          <w:sz w:val="28"/>
          <w:szCs w:val="28"/>
        </w:rPr>
      </w:pPr>
    </w:p>
    <w:p w:rsidR="00F00E3A" w:rsidRDefault="006E1B09">
      <w:pPr>
        <w:spacing w:line="208" w:lineRule="auto"/>
        <w:ind w:left="255" w:right="592" w:firstLine="707"/>
        <w:jc w:val="both"/>
        <w:rPr>
          <w:sz w:val="24"/>
        </w:rPr>
      </w:pPr>
      <w:r>
        <w:rPr>
          <w:sz w:val="24"/>
        </w:rPr>
        <w:t>Актуальность проведения конференции определяется необходимостью научного осмысления и методологической проработки современных тенденций развития общества, связанных с изменением ключевых точек развития всех сферы деятельности на основе информационной трансформации, что приводит к возникновению новых социально- экономических и производственных систем, модификации бизнес климата и формированию новой парадигмы взаимосвязи науки, экономики, производства в рамках пространственно-экономической конфигурации.</w:t>
      </w:r>
    </w:p>
    <w:p w:rsidR="00F00E3A" w:rsidRDefault="006E1B09">
      <w:pPr>
        <w:spacing w:before="211" w:line="258" w:lineRule="exact"/>
        <w:ind w:left="255"/>
        <w:rPr>
          <w:sz w:val="24"/>
        </w:rPr>
      </w:pPr>
      <w:r>
        <w:rPr>
          <w:b/>
          <w:sz w:val="24"/>
        </w:rPr>
        <w:t xml:space="preserve">Язык информации: </w:t>
      </w:r>
      <w:r>
        <w:rPr>
          <w:sz w:val="24"/>
        </w:rPr>
        <w:t>русский (английский)</w:t>
      </w:r>
    </w:p>
    <w:p w:rsidR="00F00E3A" w:rsidRDefault="006E1B09">
      <w:pPr>
        <w:spacing w:line="258" w:lineRule="exact"/>
        <w:ind w:left="255"/>
        <w:rPr>
          <w:sz w:val="24"/>
        </w:rPr>
      </w:pPr>
      <w:r>
        <w:rPr>
          <w:b/>
          <w:sz w:val="24"/>
        </w:rPr>
        <w:t xml:space="preserve">Форма участия: </w:t>
      </w:r>
      <w:r>
        <w:rPr>
          <w:sz w:val="24"/>
        </w:rPr>
        <w:t>дистанционная</w:t>
      </w:r>
    </w:p>
    <w:p w:rsidR="00F00E3A" w:rsidRDefault="006E1B09">
      <w:pPr>
        <w:pStyle w:val="3"/>
        <w:spacing w:before="233" w:line="208" w:lineRule="auto"/>
        <w:ind w:left="255" w:right="1019"/>
      </w:pPr>
      <w:r>
        <w:t>К участию приглашаются ученые и специалисты российских и зарубежных вузов, академических институтов, предприятий, проектных и исследовательских центров.</w:t>
      </w:r>
    </w:p>
    <w:p w:rsidR="00F00E3A" w:rsidRDefault="00F00E3A">
      <w:pPr>
        <w:spacing w:line="208" w:lineRule="auto"/>
        <w:sectPr w:rsidR="00F00E3A">
          <w:type w:val="continuous"/>
          <w:pgSz w:w="11910" w:h="16840"/>
          <w:pgMar w:top="800" w:right="240" w:bottom="280" w:left="1460" w:header="720" w:footer="720" w:gutter="0"/>
          <w:cols w:space="720"/>
        </w:sectPr>
      </w:pPr>
    </w:p>
    <w:p w:rsidR="00F00E3A" w:rsidRPr="004F63B3" w:rsidRDefault="006E1B09" w:rsidP="004F63B3">
      <w:pPr>
        <w:spacing w:before="73"/>
        <w:ind w:left="242"/>
        <w:jc w:val="both"/>
        <w:rPr>
          <w:b/>
          <w:sz w:val="24"/>
        </w:rPr>
      </w:pPr>
      <w:r w:rsidRPr="004F63B3">
        <w:rPr>
          <w:b/>
          <w:sz w:val="24"/>
        </w:rPr>
        <w:lastRenderedPageBreak/>
        <w:t>Основные направления работы конференции:</w:t>
      </w:r>
    </w:p>
    <w:p w:rsidR="00350C44" w:rsidRPr="00350C44" w:rsidRDefault="00350C44" w:rsidP="00765C23">
      <w:pPr>
        <w:pStyle w:val="a4"/>
        <w:numPr>
          <w:ilvl w:val="0"/>
          <w:numId w:val="3"/>
        </w:numPr>
        <w:tabs>
          <w:tab w:val="left" w:pos="729"/>
        </w:tabs>
        <w:spacing w:before="6" w:line="249" w:lineRule="auto"/>
        <w:ind w:right="1283"/>
        <w:jc w:val="both"/>
        <w:rPr>
          <w:b/>
          <w:i/>
          <w:sz w:val="24"/>
        </w:rPr>
      </w:pPr>
      <w:r w:rsidRPr="00350C44">
        <w:rPr>
          <w:b/>
          <w:i/>
          <w:sz w:val="24"/>
        </w:rPr>
        <w:t>Экономические и производственные тренды в условиях современного информационного развития мира</w:t>
      </w:r>
    </w:p>
    <w:p w:rsidR="00350C44" w:rsidRPr="00350C44" w:rsidRDefault="00350C44" w:rsidP="00962789">
      <w:pPr>
        <w:pStyle w:val="a4"/>
        <w:numPr>
          <w:ilvl w:val="0"/>
          <w:numId w:val="3"/>
        </w:numPr>
        <w:tabs>
          <w:tab w:val="left" w:pos="729"/>
        </w:tabs>
        <w:spacing w:before="4" w:line="249" w:lineRule="auto"/>
        <w:ind w:right="671"/>
        <w:jc w:val="both"/>
        <w:rPr>
          <w:b/>
          <w:i/>
          <w:sz w:val="24"/>
        </w:rPr>
      </w:pPr>
      <w:r w:rsidRPr="00350C44">
        <w:rPr>
          <w:b/>
          <w:i/>
          <w:sz w:val="24"/>
        </w:rPr>
        <w:t xml:space="preserve">Социально-экономические драйверы развития экономики: опыт и новые решения: </w:t>
      </w:r>
    </w:p>
    <w:p w:rsidR="00350C44" w:rsidRPr="00350C44" w:rsidRDefault="00350C44" w:rsidP="00962789">
      <w:pPr>
        <w:pStyle w:val="a4"/>
        <w:numPr>
          <w:ilvl w:val="0"/>
          <w:numId w:val="3"/>
        </w:numPr>
        <w:tabs>
          <w:tab w:val="left" w:pos="729"/>
        </w:tabs>
        <w:spacing w:before="4" w:line="249" w:lineRule="auto"/>
        <w:ind w:right="671"/>
        <w:jc w:val="both"/>
        <w:rPr>
          <w:b/>
          <w:i/>
          <w:sz w:val="24"/>
        </w:rPr>
      </w:pPr>
      <w:r w:rsidRPr="00350C44">
        <w:rPr>
          <w:b/>
          <w:i/>
          <w:sz w:val="24"/>
        </w:rPr>
        <w:t xml:space="preserve">Новый взгляд на человеческий капитал: тренды, вызовы, технологические решения: </w:t>
      </w:r>
    </w:p>
    <w:p w:rsidR="00350C44" w:rsidRPr="00350C44" w:rsidRDefault="00350C44" w:rsidP="0069641D">
      <w:pPr>
        <w:pStyle w:val="a4"/>
        <w:numPr>
          <w:ilvl w:val="0"/>
          <w:numId w:val="3"/>
        </w:numPr>
        <w:tabs>
          <w:tab w:val="left" w:pos="729"/>
        </w:tabs>
        <w:spacing w:before="7" w:line="249" w:lineRule="auto"/>
        <w:ind w:right="620"/>
        <w:jc w:val="both"/>
        <w:rPr>
          <w:b/>
          <w:i/>
          <w:sz w:val="24"/>
        </w:rPr>
      </w:pPr>
      <w:r w:rsidRPr="00350C44">
        <w:rPr>
          <w:b/>
          <w:i/>
          <w:sz w:val="24"/>
        </w:rPr>
        <w:t xml:space="preserve">Миссия и роль образовательных центров в меняющемся мире; правовые аспекты управления человеческими ресурсами; </w:t>
      </w:r>
    </w:p>
    <w:p w:rsidR="00350C44" w:rsidRPr="00350C44" w:rsidRDefault="00350C44" w:rsidP="0069641D">
      <w:pPr>
        <w:pStyle w:val="a4"/>
        <w:numPr>
          <w:ilvl w:val="0"/>
          <w:numId w:val="3"/>
        </w:numPr>
        <w:tabs>
          <w:tab w:val="left" w:pos="729"/>
        </w:tabs>
        <w:spacing w:before="7" w:line="249" w:lineRule="auto"/>
        <w:ind w:right="620"/>
        <w:jc w:val="both"/>
        <w:rPr>
          <w:b/>
          <w:i/>
          <w:sz w:val="24"/>
        </w:rPr>
      </w:pPr>
      <w:r w:rsidRPr="00350C44">
        <w:rPr>
          <w:b/>
          <w:i/>
          <w:sz w:val="24"/>
        </w:rPr>
        <w:t xml:space="preserve">Экономика и управление наукоемкими производствами: экономика и финансы высокотехнологичных компаний; </w:t>
      </w:r>
    </w:p>
    <w:p w:rsidR="00350C44" w:rsidRPr="00350C44" w:rsidRDefault="00350C44" w:rsidP="0069641D">
      <w:pPr>
        <w:pStyle w:val="a4"/>
        <w:numPr>
          <w:ilvl w:val="0"/>
          <w:numId w:val="3"/>
        </w:numPr>
        <w:tabs>
          <w:tab w:val="left" w:pos="729"/>
        </w:tabs>
        <w:spacing w:before="7" w:line="249" w:lineRule="auto"/>
        <w:ind w:right="620"/>
        <w:jc w:val="both"/>
        <w:rPr>
          <w:b/>
          <w:i/>
          <w:sz w:val="24"/>
        </w:rPr>
      </w:pPr>
      <w:r w:rsidRPr="00350C44">
        <w:rPr>
          <w:b/>
          <w:i/>
          <w:sz w:val="24"/>
        </w:rPr>
        <w:t>Информационные технологии цифровой трансформации</w:t>
      </w:r>
      <w:r w:rsidRPr="00350C44">
        <w:rPr>
          <w:b/>
          <w:i/>
          <w:spacing w:val="-33"/>
          <w:sz w:val="24"/>
        </w:rPr>
        <w:t xml:space="preserve"> </w:t>
      </w:r>
      <w:r w:rsidRPr="00350C44">
        <w:rPr>
          <w:b/>
          <w:i/>
          <w:sz w:val="24"/>
        </w:rPr>
        <w:t>экономики;</w:t>
      </w:r>
      <w:r w:rsidRPr="00350C44">
        <w:rPr>
          <w:b/>
          <w:i/>
          <w:spacing w:val="-33"/>
          <w:sz w:val="24"/>
        </w:rPr>
        <w:t xml:space="preserve"> </w:t>
      </w:r>
    </w:p>
    <w:p w:rsidR="00350C44" w:rsidRPr="00350C44" w:rsidRDefault="00350C44" w:rsidP="0069641D">
      <w:pPr>
        <w:pStyle w:val="a4"/>
        <w:numPr>
          <w:ilvl w:val="0"/>
          <w:numId w:val="3"/>
        </w:numPr>
        <w:tabs>
          <w:tab w:val="left" w:pos="729"/>
        </w:tabs>
        <w:spacing w:before="7" w:line="249" w:lineRule="auto"/>
        <w:ind w:right="620"/>
        <w:jc w:val="both"/>
        <w:rPr>
          <w:b/>
          <w:i/>
          <w:sz w:val="24"/>
        </w:rPr>
      </w:pPr>
      <w:r w:rsidRPr="00350C44">
        <w:rPr>
          <w:b/>
          <w:i/>
          <w:sz w:val="24"/>
        </w:rPr>
        <w:t>Международное</w:t>
      </w:r>
      <w:r w:rsidRPr="00350C44">
        <w:rPr>
          <w:b/>
          <w:i/>
          <w:spacing w:val="-32"/>
          <w:sz w:val="24"/>
        </w:rPr>
        <w:t xml:space="preserve"> </w:t>
      </w:r>
      <w:r w:rsidRPr="00350C44">
        <w:rPr>
          <w:b/>
          <w:i/>
          <w:sz w:val="24"/>
        </w:rPr>
        <w:t>предпринимательство</w:t>
      </w:r>
      <w:r w:rsidRPr="00350C44">
        <w:rPr>
          <w:b/>
          <w:i/>
          <w:spacing w:val="-33"/>
          <w:sz w:val="24"/>
        </w:rPr>
        <w:t xml:space="preserve"> </w:t>
      </w:r>
      <w:r w:rsidRPr="00350C44">
        <w:rPr>
          <w:b/>
          <w:i/>
          <w:sz w:val="24"/>
        </w:rPr>
        <w:t>и</w:t>
      </w:r>
      <w:r w:rsidRPr="00350C44">
        <w:rPr>
          <w:b/>
          <w:i/>
          <w:spacing w:val="-33"/>
          <w:sz w:val="24"/>
        </w:rPr>
        <w:t xml:space="preserve"> </w:t>
      </w:r>
      <w:r w:rsidRPr="00350C44">
        <w:rPr>
          <w:b/>
          <w:i/>
          <w:sz w:val="24"/>
        </w:rPr>
        <w:t xml:space="preserve">международные отношения; </w:t>
      </w:r>
    </w:p>
    <w:p w:rsidR="00350C44" w:rsidRPr="00350C44" w:rsidRDefault="00350C44" w:rsidP="0069641D">
      <w:pPr>
        <w:pStyle w:val="a4"/>
        <w:numPr>
          <w:ilvl w:val="0"/>
          <w:numId w:val="3"/>
        </w:numPr>
        <w:tabs>
          <w:tab w:val="left" w:pos="729"/>
        </w:tabs>
        <w:spacing w:before="7" w:line="249" w:lineRule="auto"/>
        <w:ind w:right="620"/>
        <w:jc w:val="both"/>
        <w:rPr>
          <w:b/>
          <w:i/>
          <w:sz w:val="24"/>
        </w:rPr>
      </w:pPr>
      <w:r w:rsidRPr="00350C44">
        <w:rPr>
          <w:b/>
          <w:i/>
          <w:sz w:val="24"/>
        </w:rPr>
        <w:t xml:space="preserve">Менеджмент и маркетинг наукоемких производств; региональная экономика и корпоративное управление в условиях цифровой модернизации; </w:t>
      </w:r>
    </w:p>
    <w:p w:rsidR="00F00E3A" w:rsidRPr="00350C44" w:rsidRDefault="00350C44" w:rsidP="0069641D">
      <w:pPr>
        <w:pStyle w:val="a4"/>
        <w:numPr>
          <w:ilvl w:val="0"/>
          <w:numId w:val="3"/>
        </w:numPr>
        <w:tabs>
          <w:tab w:val="left" w:pos="729"/>
        </w:tabs>
        <w:spacing w:before="7" w:line="249" w:lineRule="auto"/>
        <w:ind w:right="620"/>
        <w:jc w:val="both"/>
        <w:rPr>
          <w:b/>
          <w:i/>
          <w:sz w:val="24"/>
        </w:rPr>
      </w:pPr>
      <w:r w:rsidRPr="00350C44">
        <w:rPr>
          <w:b/>
          <w:i/>
          <w:sz w:val="24"/>
        </w:rPr>
        <w:t>Цифровая трансформация государственного управления.</w:t>
      </w:r>
    </w:p>
    <w:p w:rsidR="006E1B09" w:rsidRPr="00350C44" w:rsidRDefault="00350C44" w:rsidP="002D0C94">
      <w:pPr>
        <w:pStyle w:val="a4"/>
        <w:numPr>
          <w:ilvl w:val="0"/>
          <w:numId w:val="3"/>
        </w:numPr>
        <w:tabs>
          <w:tab w:val="left" w:pos="729"/>
        </w:tabs>
        <w:spacing w:before="7" w:line="249" w:lineRule="auto"/>
        <w:ind w:right="766"/>
        <w:jc w:val="both"/>
        <w:rPr>
          <w:b/>
          <w:i/>
          <w:sz w:val="24"/>
          <w:szCs w:val="24"/>
        </w:rPr>
      </w:pPr>
      <w:r w:rsidRPr="00350C44">
        <w:rPr>
          <w:b/>
          <w:i/>
          <w:sz w:val="24"/>
        </w:rPr>
        <w:t>Прикладные исследования в экономике, управлении и производстве</w:t>
      </w:r>
      <w:r w:rsidR="003F3427" w:rsidRPr="003F3427">
        <w:rPr>
          <w:b/>
          <w:i/>
          <w:sz w:val="24"/>
        </w:rPr>
        <w:t>.</w:t>
      </w:r>
      <w:r w:rsidRPr="00350C44">
        <w:rPr>
          <w:b/>
          <w:i/>
          <w:sz w:val="24"/>
        </w:rPr>
        <w:t xml:space="preserve"> </w:t>
      </w:r>
      <w:r w:rsidRPr="00350C44">
        <w:rPr>
          <w:b/>
          <w:i/>
          <w:sz w:val="24"/>
          <w:szCs w:val="24"/>
        </w:rPr>
        <w:br w:type="page"/>
      </w:r>
    </w:p>
    <w:p w:rsidR="00F00E3A" w:rsidRPr="00C56AF8" w:rsidRDefault="006E1B09" w:rsidP="004F63B3">
      <w:pPr>
        <w:spacing w:before="77"/>
        <w:ind w:left="156"/>
        <w:jc w:val="center"/>
        <w:rPr>
          <w:b/>
          <w:szCs w:val="24"/>
        </w:rPr>
      </w:pPr>
      <w:r w:rsidRPr="00C56AF8">
        <w:rPr>
          <w:b/>
          <w:szCs w:val="24"/>
        </w:rPr>
        <w:lastRenderedPageBreak/>
        <w:t>Программный комитет конференции:</w:t>
      </w:r>
    </w:p>
    <w:p w:rsidR="004F63B3" w:rsidRPr="00C56AF8" w:rsidRDefault="004F63B3" w:rsidP="004F63B3">
      <w:pPr>
        <w:spacing w:line="276" w:lineRule="auto"/>
        <w:jc w:val="both"/>
        <w:rPr>
          <w:b/>
          <w:szCs w:val="24"/>
        </w:rPr>
      </w:pPr>
      <w:r w:rsidRPr="00C56AF8">
        <w:rPr>
          <w:b/>
          <w:szCs w:val="24"/>
        </w:rPr>
        <w:t>Председатель: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>Сараев Павел Викторович</w:t>
      </w:r>
      <w:r w:rsidRPr="00C56AF8">
        <w:rPr>
          <w:szCs w:val="24"/>
        </w:rPr>
        <w:t>, д.т.н., проф., ректор ЛГТУ</w:t>
      </w:r>
    </w:p>
    <w:p w:rsidR="00F00E3A" w:rsidRPr="00C56AF8" w:rsidRDefault="006E1B09" w:rsidP="004F63B3">
      <w:pPr>
        <w:pStyle w:val="2"/>
        <w:spacing w:before="0" w:line="276" w:lineRule="auto"/>
        <w:ind w:left="0"/>
        <w:jc w:val="both"/>
        <w:rPr>
          <w:sz w:val="22"/>
        </w:rPr>
      </w:pPr>
      <w:r w:rsidRPr="00C56AF8">
        <w:rPr>
          <w:sz w:val="22"/>
        </w:rPr>
        <w:t>Сопредседатели: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 xml:space="preserve">Кузенков Сергей Евгеньевич, </w:t>
      </w:r>
      <w:r w:rsidRPr="00C56AF8">
        <w:rPr>
          <w:szCs w:val="24"/>
        </w:rPr>
        <w:t>к.т.н., доц., проректор ЛГТУ по научной работе и инновациям</w:t>
      </w:r>
    </w:p>
    <w:p w:rsidR="00F00E3A" w:rsidRPr="00C56AF8" w:rsidRDefault="00F00E3A" w:rsidP="004F63B3">
      <w:pPr>
        <w:spacing w:line="276" w:lineRule="auto"/>
        <w:jc w:val="both"/>
        <w:rPr>
          <w:szCs w:val="24"/>
        </w:rPr>
      </w:pPr>
    </w:p>
    <w:p w:rsidR="00F00E3A" w:rsidRPr="00C56AF8" w:rsidRDefault="006E1B09" w:rsidP="004F63B3">
      <w:pPr>
        <w:pStyle w:val="2"/>
        <w:spacing w:before="0" w:line="276" w:lineRule="auto"/>
        <w:ind w:left="0"/>
        <w:jc w:val="both"/>
        <w:rPr>
          <w:sz w:val="22"/>
        </w:rPr>
      </w:pPr>
      <w:r w:rsidRPr="00C56AF8">
        <w:rPr>
          <w:sz w:val="22"/>
        </w:rPr>
        <w:t>Члены программного комитета:</w:t>
      </w:r>
    </w:p>
    <w:p w:rsidR="00F00E3A" w:rsidRPr="00C56AF8" w:rsidRDefault="006E1B09" w:rsidP="004F63B3">
      <w:pPr>
        <w:pStyle w:val="3"/>
        <w:spacing w:before="0" w:line="276" w:lineRule="auto"/>
        <w:ind w:left="0"/>
        <w:jc w:val="both"/>
        <w:rPr>
          <w:sz w:val="22"/>
        </w:rPr>
      </w:pPr>
      <w:proofErr w:type="spellStart"/>
      <w:r w:rsidRPr="00C56AF8">
        <w:rPr>
          <w:b/>
          <w:sz w:val="22"/>
        </w:rPr>
        <w:t>Tóth</w:t>
      </w:r>
      <w:proofErr w:type="spellEnd"/>
      <w:r w:rsidRPr="00C56AF8">
        <w:rPr>
          <w:b/>
          <w:sz w:val="22"/>
        </w:rPr>
        <w:t xml:space="preserve"> </w:t>
      </w:r>
      <w:proofErr w:type="spellStart"/>
      <w:r w:rsidRPr="00C56AF8">
        <w:rPr>
          <w:b/>
          <w:sz w:val="22"/>
        </w:rPr>
        <w:t>Balázs</w:t>
      </w:r>
      <w:proofErr w:type="spellEnd"/>
      <w:r w:rsidRPr="00C56AF8">
        <w:rPr>
          <w:b/>
          <w:sz w:val="22"/>
        </w:rPr>
        <w:t xml:space="preserve"> </w:t>
      </w:r>
      <w:proofErr w:type="spellStart"/>
      <w:r w:rsidRPr="00C56AF8">
        <w:rPr>
          <w:b/>
          <w:sz w:val="22"/>
        </w:rPr>
        <w:t>István</w:t>
      </w:r>
      <w:proofErr w:type="spellEnd"/>
      <w:r w:rsidRPr="00C56AF8">
        <w:rPr>
          <w:sz w:val="22"/>
        </w:rPr>
        <w:t xml:space="preserve">, </w:t>
      </w:r>
      <w:proofErr w:type="spellStart"/>
      <w:r w:rsidRPr="00C56AF8">
        <w:rPr>
          <w:sz w:val="22"/>
        </w:rPr>
        <w:t>PhD</w:t>
      </w:r>
      <w:proofErr w:type="spellEnd"/>
      <w:r w:rsidRPr="00C56AF8">
        <w:rPr>
          <w:sz w:val="22"/>
        </w:rPr>
        <w:t xml:space="preserve">, доц., </w:t>
      </w:r>
      <w:proofErr w:type="spellStart"/>
      <w:proofErr w:type="gramStart"/>
      <w:r w:rsidRPr="00C56AF8">
        <w:rPr>
          <w:sz w:val="22"/>
        </w:rPr>
        <w:t>зав.кафедрой</w:t>
      </w:r>
      <w:proofErr w:type="spellEnd"/>
      <w:proofErr w:type="gramEnd"/>
      <w:r w:rsidRPr="00C56AF8">
        <w:rPr>
          <w:sz w:val="22"/>
        </w:rPr>
        <w:t xml:space="preserve"> мировой и региональной экономики, факультет экономики, Университет </w:t>
      </w:r>
      <w:proofErr w:type="spellStart"/>
      <w:r w:rsidRPr="00C56AF8">
        <w:rPr>
          <w:sz w:val="22"/>
        </w:rPr>
        <w:t>Шопрона</w:t>
      </w:r>
      <w:proofErr w:type="spellEnd"/>
      <w:r w:rsidRPr="00C56AF8">
        <w:rPr>
          <w:sz w:val="22"/>
        </w:rPr>
        <w:t xml:space="preserve">, </w:t>
      </w:r>
      <w:proofErr w:type="spellStart"/>
      <w:r w:rsidRPr="00C56AF8">
        <w:rPr>
          <w:sz w:val="22"/>
        </w:rPr>
        <w:t>Шопрон</w:t>
      </w:r>
      <w:proofErr w:type="spellEnd"/>
      <w:r w:rsidRPr="00C56AF8">
        <w:rPr>
          <w:sz w:val="22"/>
        </w:rPr>
        <w:t>, Венгрия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proofErr w:type="spellStart"/>
      <w:r w:rsidRPr="00C56AF8">
        <w:rPr>
          <w:b/>
          <w:szCs w:val="24"/>
        </w:rPr>
        <w:t>Загеева</w:t>
      </w:r>
      <w:proofErr w:type="spellEnd"/>
      <w:r w:rsidRPr="00C56AF8">
        <w:rPr>
          <w:b/>
          <w:szCs w:val="24"/>
        </w:rPr>
        <w:t xml:space="preserve"> Лилия Александровна</w:t>
      </w:r>
      <w:r w:rsidRPr="00C56AF8">
        <w:rPr>
          <w:szCs w:val="24"/>
        </w:rPr>
        <w:t>, к.э.н., доц., начальник управления образования и науки Липецкой области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 xml:space="preserve">Дождиков Кирилл Владимирович, </w:t>
      </w:r>
      <w:r w:rsidRPr="00C56AF8">
        <w:rPr>
          <w:szCs w:val="24"/>
        </w:rPr>
        <w:t>начальник управления экономического развития Липецкой области</w:t>
      </w:r>
    </w:p>
    <w:p w:rsidR="00F00E3A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 xml:space="preserve">Хмелева Галина Анатольевна, </w:t>
      </w:r>
      <w:r w:rsidRPr="00C56AF8">
        <w:rPr>
          <w:szCs w:val="24"/>
        </w:rPr>
        <w:t>д.э.н., профессор, зав. кафедрой мировой экономики Самарского государственного экономического университета</w:t>
      </w:r>
    </w:p>
    <w:p w:rsidR="00350C44" w:rsidRDefault="00350C44" w:rsidP="004F63B3">
      <w:pPr>
        <w:pStyle w:val="2"/>
        <w:spacing w:before="0" w:line="276" w:lineRule="auto"/>
        <w:ind w:left="0"/>
        <w:jc w:val="center"/>
        <w:rPr>
          <w:sz w:val="22"/>
        </w:rPr>
      </w:pPr>
    </w:p>
    <w:p w:rsidR="00F00E3A" w:rsidRPr="00C56AF8" w:rsidRDefault="006E1B09" w:rsidP="004F63B3">
      <w:pPr>
        <w:pStyle w:val="2"/>
        <w:spacing w:before="0" w:line="276" w:lineRule="auto"/>
        <w:ind w:left="0"/>
        <w:jc w:val="center"/>
        <w:rPr>
          <w:sz w:val="22"/>
        </w:rPr>
      </w:pPr>
      <w:r w:rsidRPr="00C56AF8">
        <w:rPr>
          <w:sz w:val="22"/>
        </w:rPr>
        <w:t>Организационный комитет конференции:</w:t>
      </w:r>
    </w:p>
    <w:p w:rsidR="00F00E3A" w:rsidRPr="00C56AF8" w:rsidRDefault="006E1B09" w:rsidP="004F63B3">
      <w:pPr>
        <w:spacing w:line="276" w:lineRule="auto"/>
        <w:jc w:val="both"/>
        <w:rPr>
          <w:b/>
          <w:szCs w:val="24"/>
        </w:rPr>
      </w:pPr>
      <w:r w:rsidRPr="00C56AF8">
        <w:rPr>
          <w:b/>
          <w:szCs w:val="24"/>
        </w:rPr>
        <w:t>Председатель: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proofErr w:type="spellStart"/>
      <w:r w:rsidRPr="00C56AF8">
        <w:rPr>
          <w:b/>
          <w:szCs w:val="24"/>
        </w:rPr>
        <w:t>Новак</w:t>
      </w:r>
      <w:proofErr w:type="spellEnd"/>
      <w:r w:rsidRPr="00C56AF8">
        <w:rPr>
          <w:b/>
          <w:szCs w:val="24"/>
        </w:rPr>
        <w:t xml:space="preserve"> Максим Андреевич, </w:t>
      </w:r>
      <w:r w:rsidRPr="00C56AF8">
        <w:rPr>
          <w:szCs w:val="24"/>
        </w:rPr>
        <w:t>к.э.н., доц., декан экономического факультета ЛГТУ.</w:t>
      </w:r>
    </w:p>
    <w:p w:rsidR="00F00E3A" w:rsidRPr="00C56AF8" w:rsidRDefault="006E1B09" w:rsidP="004F63B3">
      <w:pPr>
        <w:pStyle w:val="2"/>
        <w:spacing w:before="0" w:line="276" w:lineRule="auto"/>
        <w:ind w:left="0"/>
        <w:jc w:val="both"/>
        <w:rPr>
          <w:sz w:val="22"/>
        </w:rPr>
      </w:pPr>
      <w:r w:rsidRPr="00C56AF8">
        <w:rPr>
          <w:sz w:val="22"/>
        </w:rPr>
        <w:t>Сопредседатели: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 xml:space="preserve">Иода Юлия Владимировна, </w:t>
      </w:r>
      <w:r w:rsidRPr="00C56AF8">
        <w:rPr>
          <w:szCs w:val="24"/>
        </w:rPr>
        <w:t>к.э.н., доц., зав. кафедрой финансов, налогообложения и бухгалтерского учета ЛГТУ.</w:t>
      </w:r>
    </w:p>
    <w:p w:rsidR="00C56AF8" w:rsidRPr="00C56AF8" w:rsidRDefault="00C56AF8" w:rsidP="004F63B3">
      <w:pPr>
        <w:spacing w:line="276" w:lineRule="auto"/>
        <w:jc w:val="both"/>
        <w:rPr>
          <w:szCs w:val="24"/>
        </w:rPr>
      </w:pPr>
      <w:proofErr w:type="spellStart"/>
      <w:r w:rsidRPr="00C56AF8">
        <w:rPr>
          <w:b/>
          <w:szCs w:val="24"/>
        </w:rPr>
        <w:t>Кисова</w:t>
      </w:r>
      <w:proofErr w:type="spellEnd"/>
      <w:r w:rsidRPr="00C56AF8">
        <w:rPr>
          <w:b/>
          <w:szCs w:val="24"/>
        </w:rPr>
        <w:t xml:space="preserve"> Анна Евгеньевна</w:t>
      </w:r>
      <w:r w:rsidRPr="00C56AF8">
        <w:rPr>
          <w:szCs w:val="24"/>
        </w:rPr>
        <w:t>, к.э.н., доц. зам. декана экономического факультета по научной работе</w:t>
      </w:r>
    </w:p>
    <w:p w:rsidR="00F00E3A" w:rsidRPr="00C56AF8" w:rsidRDefault="006E1B09" w:rsidP="004F63B3">
      <w:pPr>
        <w:pStyle w:val="2"/>
        <w:spacing w:before="0" w:line="276" w:lineRule="auto"/>
        <w:ind w:left="0"/>
        <w:jc w:val="both"/>
        <w:rPr>
          <w:sz w:val="22"/>
        </w:rPr>
      </w:pPr>
      <w:r w:rsidRPr="00C56AF8">
        <w:rPr>
          <w:sz w:val="22"/>
        </w:rPr>
        <w:t>Члены оргкомитета: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 xml:space="preserve">Маркова Екатерина Сергеевна, </w:t>
      </w:r>
      <w:r w:rsidRPr="00C56AF8">
        <w:rPr>
          <w:szCs w:val="24"/>
        </w:rPr>
        <w:t>к.э.н., доц., зав. кафедрой менеджмента</w:t>
      </w:r>
      <w:r w:rsidRPr="00C56AF8">
        <w:rPr>
          <w:spacing w:val="-14"/>
          <w:szCs w:val="24"/>
        </w:rPr>
        <w:t xml:space="preserve"> </w:t>
      </w:r>
      <w:r w:rsidRPr="00C56AF8">
        <w:rPr>
          <w:szCs w:val="24"/>
        </w:rPr>
        <w:t>ЛГТУ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 xml:space="preserve">Богомолова Елена Владимировна, </w:t>
      </w:r>
      <w:r w:rsidRPr="00C56AF8">
        <w:rPr>
          <w:szCs w:val="24"/>
        </w:rPr>
        <w:t>к.т.н., доц., зав. кафедрой экономики</w:t>
      </w:r>
      <w:r w:rsidRPr="00C56AF8">
        <w:rPr>
          <w:spacing w:val="-23"/>
          <w:szCs w:val="24"/>
        </w:rPr>
        <w:t xml:space="preserve"> </w:t>
      </w:r>
      <w:r w:rsidRPr="00C56AF8">
        <w:rPr>
          <w:szCs w:val="24"/>
        </w:rPr>
        <w:t>ЛГТУ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 xml:space="preserve">Зюзина Наталия Николаевна, </w:t>
      </w:r>
      <w:r w:rsidRPr="00C56AF8">
        <w:rPr>
          <w:szCs w:val="24"/>
        </w:rPr>
        <w:t xml:space="preserve">к.э.н., </w:t>
      </w:r>
      <w:proofErr w:type="spellStart"/>
      <w:r w:rsidRPr="00C56AF8">
        <w:rPr>
          <w:szCs w:val="24"/>
        </w:rPr>
        <w:t>доц</w:t>
      </w:r>
      <w:proofErr w:type="spellEnd"/>
      <w:r w:rsidRPr="00C56AF8">
        <w:rPr>
          <w:szCs w:val="24"/>
        </w:rPr>
        <w:t>, зав. кафедрой государственного, муниципального управление и бизнес-технологии ЛГТУ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proofErr w:type="spellStart"/>
      <w:r w:rsidRPr="00C56AF8">
        <w:rPr>
          <w:b/>
          <w:szCs w:val="24"/>
        </w:rPr>
        <w:t>Московцева</w:t>
      </w:r>
      <w:proofErr w:type="spellEnd"/>
      <w:r w:rsidRPr="00C56AF8">
        <w:rPr>
          <w:b/>
          <w:szCs w:val="24"/>
        </w:rPr>
        <w:t xml:space="preserve"> Лариса Владимировна, </w:t>
      </w:r>
      <w:r w:rsidRPr="00C56AF8">
        <w:rPr>
          <w:szCs w:val="24"/>
        </w:rPr>
        <w:t>д.э.н., доц., профессор кафедры государственного, муниципального управление и бизнес-технологии ЛГТУ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 xml:space="preserve">Кондракова Виктория Сергеевна, </w:t>
      </w:r>
      <w:r w:rsidRPr="00C56AF8">
        <w:rPr>
          <w:szCs w:val="24"/>
        </w:rPr>
        <w:t>к.э.н., доц. кафедры финансов, налогообложения и бухгалтерского учета</w:t>
      </w:r>
      <w:r w:rsidRPr="00C56AF8">
        <w:rPr>
          <w:spacing w:val="-1"/>
          <w:szCs w:val="24"/>
        </w:rPr>
        <w:t xml:space="preserve"> </w:t>
      </w:r>
      <w:r w:rsidRPr="00C56AF8">
        <w:rPr>
          <w:szCs w:val="24"/>
        </w:rPr>
        <w:t>ЛГТУ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proofErr w:type="spellStart"/>
      <w:r w:rsidRPr="00C56AF8">
        <w:rPr>
          <w:b/>
          <w:szCs w:val="24"/>
        </w:rPr>
        <w:t>Гринавцева</w:t>
      </w:r>
      <w:proofErr w:type="spellEnd"/>
      <w:r w:rsidRPr="00C56AF8">
        <w:rPr>
          <w:b/>
          <w:szCs w:val="24"/>
        </w:rPr>
        <w:t xml:space="preserve"> Елена Валерьевна, </w:t>
      </w:r>
      <w:r w:rsidRPr="00C56AF8">
        <w:rPr>
          <w:szCs w:val="24"/>
        </w:rPr>
        <w:t>к.э.н., доц. кафедры финансов, налогообложения и бухгалтерского учета</w:t>
      </w:r>
      <w:r w:rsidRPr="00C56AF8">
        <w:rPr>
          <w:spacing w:val="-1"/>
          <w:szCs w:val="24"/>
        </w:rPr>
        <w:t xml:space="preserve"> </w:t>
      </w:r>
      <w:r w:rsidRPr="00C56AF8">
        <w:rPr>
          <w:szCs w:val="24"/>
        </w:rPr>
        <w:t>ЛГТУ</w:t>
      </w:r>
    </w:p>
    <w:p w:rsidR="00C56AF8" w:rsidRDefault="00C56AF8" w:rsidP="004F63B3">
      <w:pPr>
        <w:pStyle w:val="2"/>
        <w:spacing w:before="0" w:line="276" w:lineRule="auto"/>
        <w:ind w:left="0"/>
        <w:jc w:val="both"/>
        <w:rPr>
          <w:sz w:val="22"/>
        </w:rPr>
      </w:pPr>
    </w:p>
    <w:p w:rsidR="00F00E3A" w:rsidRPr="00C56AF8" w:rsidRDefault="006E1B09" w:rsidP="004F63B3">
      <w:pPr>
        <w:pStyle w:val="2"/>
        <w:spacing w:before="0" w:line="276" w:lineRule="auto"/>
        <w:ind w:left="0"/>
        <w:jc w:val="both"/>
        <w:rPr>
          <w:sz w:val="22"/>
        </w:rPr>
      </w:pPr>
      <w:r w:rsidRPr="00C56AF8">
        <w:rPr>
          <w:sz w:val="22"/>
        </w:rPr>
        <w:t>Секретари конференции:</w:t>
      </w:r>
    </w:p>
    <w:p w:rsidR="00F00E3A" w:rsidRPr="00C56AF8" w:rsidRDefault="006E1B09" w:rsidP="004F63B3">
      <w:pPr>
        <w:spacing w:line="276" w:lineRule="auto"/>
        <w:jc w:val="both"/>
        <w:rPr>
          <w:szCs w:val="24"/>
        </w:rPr>
      </w:pPr>
      <w:r w:rsidRPr="00C56AF8">
        <w:rPr>
          <w:b/>
          <w:szCs w:val="24"/>
        </w:rPr>
        <w:t>Голикова Ольга Алексеевна</w:t>
      </w:r>
      <w:r w:rsidRPr="00C56AF8">
        <w:rPr>
          <w:szCs w:val="24"/>
        </w:rPr>
        <w:t>, ст. преподаватель кафедры финансов, налогообложения и бухгалтерского учета</w:t>
      </w:r>
      <w:r w:rsidRPr="00C56AF8">
        <w:rPr>
          <w:spacing w:val="-3"/>
          <w:szCs w:val="24"/>
        </w:rPr>
        <w:t xml:space="preserve"> </w:t>
      </w:r>
      <w:r w:rsidRPr="00C56AF8">
        <w:rPr>
          <w:szCs w:val="24"/>
        </w:rPr>
        <w:t>ЛГТУ</w:t>
      </w:r>
    </w:p>
    <w:p w:rsidR="00C56AF8" w:rsidRDefault="00C56AF8" w:rsidP="004F63B3">
      <w:pPr>
        <w:pStyle w:val="2"/>
        <w:spacing w:before="0" w:line="276" w:lineRule="auto"/>
        <w:ind w:left="0"/>
        <w:jc w:val="both"/>
        <w:rPr>
          <w:sz w:val="22"/>
        </w:rPr>
      </w:pPr>
    </w:p>
    <w:p w:rsidR="00F00E3A" w:rsidRPr="00C56AF8" w:rsidRDefault="006E1B09" w:rsidP="004F63B3">
      <w:pPr>
        <w:pStyle w:val="2"/>
        <w:spacing w:before="0" w:line="276" w:lineRule="auto"/>
        <w:ind w:left="0"/>
        <w:jc w:val="both"/>
        <w:rPr>
          <w:sz w:val="22"/>
        </w:rPr>
      </w:pPr>
      <w:bookmarkStart w:id="1" w:name="_GoBack"/>
      <w:r w:rsidRPr="00C56AF8">
        <w:rPr>
          <w:sz w:val="22"/>
        </w:rPr>
        <w:t>Адрес оргкомитета:</w:t>
      </w:r>
    </w:p>
    <w:p w:rsidR="00F00E3A" w:rsidRPr="00C56AF8" w:rsidRDefault="006E1B09" w:rsidP="004F63B3">
      <w:pPr>
        <w:pStyle w:val="3"/>
        <w:spacing w:before="0" w:line="276" w:lineRule="auto"/>
        <w:ind w:left="0"/>
        <w:jc w:val="both"/>
        <w:rPr>
          <w:sz w:val="22"/>
        </w:rPr>
      </w:pPr>
      <w:r w:rsidRPr="00C56AF8">
        <w:rPr>
          <w:sz w:val="22"/>
        </w:rPr>
        <w:t>398055, г. Липецк, ул. Интернациональная, д. 5А, ауд. 303</w:t>
      </w:r>
    </w:p>
    <w:p w:rsidR="00350C44" w:rsidRPr="00785C16" w:rsidRDefault="006E1B09" w:rsidP="006E1B09">
      <w:pPr>
        <w:spacing w:line="276" w:lineRule="auto"/>
        <w:jc w:val="both"/>
        <w:rPr>
          <w:szCs w:val="24"/>
        </w:rPr>
      </w:pPr>
      <w:r w:rsidRPr="00C56AF8">
        <w:rPr>
          <w:szCs w:val="24"/>
        </w:rPr>
        <w:t>Тел</w:t>
      </w:r>
      <w:r w:rsidRPr="00350C44">
        <w:rPr>
          <w:szCs w:val="24"/>
        </w:rPr>
        <w:t xml:space="preserve">.: +7-4742-328-143, </w:t>
      </w:r>
      <w:r w:rsidR="00350C44" w:rsidRPr="00350C44">
        <w:rPr>
          <w:szCs w:val="24"/>
        </w:rPr>
        <w:t>+7</w:t>
      </w:r>
      <w:r w:rsidR="00350C44" w:rsidRPr="00785C16">
        <w:rPr>
          <w:szCs w:val="24"/>
        </w:rPr>
        <w:t>-</w:t>
      </w:r>
      <w:r w:rsidR="00350C44" w:rsidRPr="00350C44">
        <w:rPr>
          <w:szCs w:val="24"/>
        </w:rPr>
        <w:t>915</w:t>
      </w:r>
      <w:r w:rsidR="00350C44" w:rsidRPr="00785C16">
        <w:rPr>
          <w:szCs w:val="24"/>
        </w:rPr>
        <w:t>-</w:t>
      </w:r>
      <w:r w:rsidR="00350C44" w:rsidRPr="00350C44">
        <w:rPr>
          <w:szCs w:val="24"/>
        </w:rPr>
        <w:t>675</w:t>
      </w:r>
      <w:r w:rsidR="00350C44" w:rsidRPr="00785C16">
        <w:rPr>
          <w:szCs w:val="24"/>
        </w:rPr>
        <w:t>-</w:t>
      </w:r>
      <w:r w:rsidR="00350C44" w:rsidRPr="00350C44">
        <w:rPr>
          <w:szCs w:val="24"/>
        </w:rPr>
        <w:t>52</w:t>
      </w:r>
      <w:r w:rsidR="00350C44" w:rsidRPr="00785C16">
        <w:rPr>
          <w:szCs w:val="24"/>
        </w:rPr>
        <w:t>-96 (</w:t>
      </w:r>
      <w:r w:rsidR="00350C44">
        <w:rPr>
          <w:szCs w:val="24"/>
        </w:rPr>
        <w:t>ТОЛЬКО</w:t>
      </w:r>
      <w:r w:rsidR="00350C44" w:rsidRPr="00785C16">
        <w:rPr>
          <w:szCs w:val="24"/>
        </w:rPr>
        <w:t xml:space="preserve"> </w:t>
      </w:r>
      <w:r w:rsidR="00350C44">
        <w:rPr>
          <w:szCs w:val="24"/>
          <w:lang w:val="en-US"/>
        </w:rPr>
        <w:t>WhatsApp</w:t>
      </w:r>
      <w:r w:rsidR="00350C44" w:rsidRPr="00785C16">
        <w:rPr>
          <w:szCs w:val="24"/>
        </w:rPr>
        <w:t>)</w:t>
      </w:r>
    </w:p>
    <w:p w:rsidR="006E1B09" w:rsidRPr="003F3427" w:rsidRDefault="003F3427" w:rsidP="006E1B09">
      <w:pPr>
        <w:spacing w:line="276" w:lineRule="auto"/>
        <w:jc w:val="both"/>
        <w:rPr>
          <w:b/>
          <w:sz w:val="18"/>
          <w:lang w:val="en-US"/>
        </w:rPr>
      </w:pPr>
      <w:hyperlink r:id="rId9">
        <w:r w:rsidR="006E1B09" w:rsidRPr="00C56AF8">
          <w:rPr>
            <w:szCs w:val="24"/>
            <w:lang w:val="en-US"/>
          </w:rPr>
          <w:t>E</w:t>
        </w:r>
        <w:r w:rsidR="006E1B09" w:rsidRPr="003F3427">
          <w:rPr>
            <w:szCs w:val="24"/>
            <w:lang w:val="en-US"/>
          </w:rPr>
          <w:t>-</w:t>
        </w:r>
        <w:r w:rsidR="006E1B09" w:rsidRPr="00C56AF8">
          <w:rPr>
            <w:szCs w:val="24"/>
            <w:lang w:val="en-US"/>
          </w:rPr>
          <w:t>mail</w:t>
        </w:r>
        <w:r w:rsidR="006E1B09" w:rsidRPr="003F3427">
          <w:rPr>
            <w:szCs w:val="24"/>
            <w:lang w:val="en-US"/>
          </w:rPr>
          <w:t xml:space="preserve">: </w:t>
        </w:r>
        <w:r w:rsidR="006E1B09" w:rsidRPr="00C56AF8">
          <w:rPr>
            <w:szCs w:val="24"/>
            <w:lang w:val="en-US"/>
          </w:rPr>
          <w:t>fnbu</w:t>
        </w:r>
        <w:r w:rsidR="006E1B09" w:rsidRPr="003F3427">
          <w:rPr>
            <w:szCs w:val="24"/>
            <w:lang w:val="en-US"/>
          </w:rPr>
          <w:t>2020@</w:t>
        </w:r>
        <w:r w:rsidR="006E1B09" w:rsidRPr="00C56AF8">
          <w:rPr>
            <w:szCs w:val="24"/>
            <w:lang w:val="en-US"/>
          </w:rPr>
          <w:t>yandex</w:t>
        </w:r>
        <w:r w:rsidR="006E1B09" w:rsidRPr="003F3427">
          <w:rPr>
            <w:szCs w:val="24"/>
            <w:lang w:val="en-US"/>
          </w:rPr>
          <w:t>.</w:t>
        </w:r>
        <w:r w:rsidR="006E1B09" w:rsidRPr="00C56AF8">
          <w:rPr>
            <w:szCs w:val="24"/>
            <w:lang w:val="en-US"/>
          </w:rPr>
          <w:t>ru</w:t>
        </w:r>
      </w:hyperlink>
      <w:bookmarkEnd w:id="1"/>
      <w:r w:rsidR="006E1B09" w:rsidRPr="003F3427">
        <w:rPr>
          <w:b/>
          <w:sz w:val="18"/>
          <w:lang w:val="en-US"/>
        </w:rPr>
        <w:br w:type="page"/>
      </w:r>
    </w:p>
    <w:p w:rsidR="00F00E3A" w:rsidRPr="006E1B09" w:rsidRDefault="006E1B09" w:rsidP="006E1B09">
      <w:pPr>
        <w:ind w:firstLine="720"/>
        <w:jc w:val="both"/>
        <w:rPr>
          <w:sz w:val="20"/>
        </w:rPr>
      </w:pPr>
      <w:r w:rsidRPr="006E1B09">
        <w:rPr>
          <w:b/>
          <w:sz w:val="20"/>
        </w:rPr>
        <w:lastRenderedPageBreak/>
        <w:t>Уважаемые авторы, в целях экономии вре</w:t>
      </w:r>
      <w:r w:rsidRPr="006E1B09">
        <w:rPr>
          <w:sz w:val="20"/>
        </w:rPr>
        <w:t>мени следуйте правилам оформления статей.</w:t>
      </w:r>
    </w:p>
    <w:p w:rsidR="00F00E3A" w:rsidRPr="006E1B09" w:rsidRDefault="006E1B09" w:rsidP="006E1B09">
      <w:pPr>
        <w:pStyle w:val="a3"/>
        <w:ind w:firstLine="720"/>
        <w:jc w:val="both"/>
      </w:pPr>
      <w:r w:rsidRPr="006E1B09">
        <w:t>Статья будет напечатана в авторской редакции. Авторы опубликованных материалов несут ответственность за содержание материалов, подбор и точность приведенных фактов, цитат, статистических данных и прочих сведений. Автор принимает личную ответственность за оригинальность исследования, поручает оргкомитету обнародовать произведение посредством его опубликования в печати.</w:t>
      </w:r>
    </w:p>
    <w:p w:rsidR="00F00E3A" w:rsidRPr="006E1B09" w:rsidRDefault="006E1B09" w:rsidP="006E1B09">
      <w:pPr>
        <w:pStyle w:val="a3"/>
        <w:ind w:firstLine="720"/>
        <w:jc w:val="both"/>
      </w:pPr>
      <w:r w:rsidRPr="006E1B09">
        <w:t>Объем статьи от 3до 8 страниц машинописного текста. Рукописи большего объема принимаются по специальному решению оргкомитета и редколлегии.</w:t>
      </w:r>
    </w:p>
    <w:p w:rsidR="00F00E3A" w:rsidRPr="006E1B09" w:rsidRDefault="006E1B09" w:rsidP="006E1B09">
      <w:pPr>
        <w:pStyle w:val="a3"/>
        <w:ind w:firstLine="720"/>
        <w:jc w:val="both"/>
      </w:pPr>
      <w:r w:rsidRPr="006E1B09">
        <w:t>Количество авторов одной статьи не должно превышать 3 человек.</w:t>
      </w:r>
    </w:p>
    <w:p w:rsidR="00F00E3A" w:rsidRPr="006E1B09" w:rsidRDefault="006E1B09" w:rsidP="006E1B09">
      <w:pPr>
        <w:pStyle w:val="a3"/>
        <w:ind w:firstLine="720"/>
        <w:jc w:val="both"/>
      </w:pPr>
      <w:r w:rsidRPr="006E1B09">
        <w:t xml:space="preserve">Оригинальность статьи по </w:t>
      </w:r>
      <w:hyperlink r:id="rId10">
        <w:r w:rsidRPr="006E1B09">
          <w:t>системе http://www.antiplagiat.ru</w:t>
        </w:r>
      </w:hyperlink>
      <w:r w:rsidRPr="006E1B09">
        <w:t xml:space="preserve"> должна быть не менее 70%.</w:t>
      </w:r>
    </w:p>
    <w:p w:rsidR="00F00E3A" w:rsidRPr="006E1B09" w:rsidRDefault="006E1B09" w:rsidP="006E1B09">
      <w:pPr>
        <w:pStyle w:val="a3"/>
        <w:ind w:firstLine="720"/>
        <w:jc w:val="both"/>
      </w:pPr>
      <w:r w:rsidRPr="006E1B09">
        <w:t>По итогам конференции будет опубликован сборник статей с последующей загрузкой в РИНЦ. Сборник рецензируется, статьи проверяются на плагиат. Оргвзнос не взимается</w:t>
      </w:r>
    </w:p>
    <w:p w:rsidR="00F00E3A" w:rsidRPr="006E1B09" w:rsidRDefault="00F00E3A" w:rsidP="006E1B09">
      <w:pPr>
        <w:pStyle w:val="a3"/>
        <w:ind w:firstLine="720"/>
        <w:jc w:val="both"/>
        <w:rPr>
          <w:sz w:val="13"/>
        </w:rPr>
      </w:pPr>
    </w:p>
    <w:p w:rsidR="00F00E3A" w:rsidRPr="006E1B09" w:rsidRDefault="006E1B09" w:rsidP="006E1B09">
      <w:pPr>
        <w:pStyle w:val="4"/>
        <w:ind w:left="0" w:right="0" w:firstLine="720"/>
        <w:jc w:val="both"/>
      </w:pPr>
      <w:r w:rsidRPr="006E1B09">
        <w:t>Требования к оформлению статей</w:t>
      </w:r>
    </w:p>
    <w:p w:rsidR="00F00E3A" w:rsidRPr="006E1B09" w:rsidRDefault="006E1B09" w:rsidP="006E1B09">
      <w:pPr>
        <w:pStyle w:val="a4"/>
        <w:numPr>
          <w:ilvl w:val="0"/>
          <w:numId w:val="2"/>
        </w:numPr>
        <w:tabs>
          <w:tab w:val="left" w:pos="261"/>
        </w:tabs>
        <w:spacing w:before="0"/>
        <w:ind w:left="0" w:firstLine="720"/>
        <w:jc w:val="both"/>
        <w:rPr>
          <w:sz w:val="20"/>
        </w:rPr>
      </w:pPr>
      <w:r w:rsidRPr="006E1B09">
        <w:rPr>
          <w:sz w:val="20"/>
        </w:rPr>
        <w:t>УДК.</w:t>
      </w:r>
    </w:p>
    <w:p w:rsidR="00F00E3A" w:rsidRPr="006E1B09" w:rsidRDefault="006E1B09" w:rsidP="006E1B09">
      <w:pPr>
        <w:pStyle w:val="a4"/>
        <w:numPr>
          <w:ilvl w:val="0"/>
          <w:numId w:val="2"/>
        </w:numPr>
        <w:tabs>
          <w:tab w:val="left" w:pos="261"/>
        </w:tabs>
        <w:spacing w:before="0"/>
        <w:ind w:left="0" w:firstLine="720"/>
        <w:jc w:val="both"/>
        <w:rPr>
          <w:sz w:val="20"/>
        </w:rPr>
      </w:pPr>
      <w:r w:rsidRPr="006E1B09">
        <w:rPr>
          <w:sz w:val="20"/>
        </w:rPr>
        <w:t>Заглавными буквами название работы на русском языке. 3 Имя, отчество и фамилии авторов на русском</w:t>
      </w:r>
      <w:r w:rsidRPr="006E1B09">
        <w:rPr>
          <w:spacing w:val="-6"/>
          <w:sz w:val="20"/>
        </w:rPr>
        <w:t xml:space="preserve"> </w:t>
      </w:r>
      <w:r w:rsidRPr="006E1B09">
        <w:rPr>
          <w:sz w:val="20"/>
        </w:rPr>
        <w:t>языке.</w:t>
      </w:r>
    </w:p>
    <w:p w:rsidR="00F00E3A" w:rsidRPr="006E1B09" w:rsidRDefault="006E1B09" w:rsidP="006E1B09">
      <w:pPr>
        <w:pStyle w:val="a3"/>
        <w:ind w:firstLine="720"/>
        <w:jc w:val="both"/>
      </w:pPr>
      <w:r w:rsidRPr="006E1B09">
        <w:t>4 Ученая степень и звание, место работы/ учебы и город. 5 Аннотация (не более 500 символов)</w:t>
      </w:r>
    </w:p>
    <w:p w:rsidR="00F00E3A" w:rsidRPr="006E1B09" w:rsidRDefault="006E1B09" w:rsidP="006E1B09">
      <w:pPr>
        <w:pStyle w:val="a4"/>
        <w:numPr>
          <w:ilvl w:val="0"/>
          <w:numId w:val="1"/>
        </w:numPr>
        <w:tabs>
          <w:tab w:val="left" w:pos="261"/>
        </w:tabs>
        <w:spacing w:before="0"/>
        <w:ind w:left="0" w:firstLine="720"/>
        <w:jc w:val="both"/>
        <w:rPr>
          <w:sz w:val="20"/>
        </w:rPr>
      </w:pPr>
      <w:r w:rsidRPr="006E1B09">
        <w:rPr>
          <w:sz w:val="20"/>
        </w:rPr>
        <w:t>Ключевые слова (5-7 слов)</w:t>
      </w:r>
    </w:p>
    <w:p w:rsidR="00F00E3A" w:rsidRPr="006E1B09" w:rsidRDefault="006E1B09" w:rsidP="006E1B09">
      <w:pPr>
        <w:pStyle w:val="a4"/>
        <w:numPr>
          <w:ilvl w:val="0"/>
          <w:numId w:val="1"/>
        </w:numPr>
        <w:tabs>
          <w:tab w:val="left" w:pos="261"/>
        </w:tabs>
        <w:spacing w:before="0"/>
        <w:ind w:left="0" w:firstLine="720"/>
        <w:jc w:val="both"/>
        <w:rPr>
          <w:sz w:val="20"/>
        </w:rPr>
      </w:pPr>
      <w:r w:rsidRPr="006E1B09">
        <w:rPr>
          <w:sz w:val="20"/>
        </w:rPr>
        <w:t>Текст статьи</w:t>
      </w:r>
    </w:p>
    <w:p w:rsidR="00F00E3A" w:rsidRPr="006E1B09" w:rsidRDefault="006E1B09" w:rsidP="006E1B09">
      <w:pPr>
        <w:pStyle w:val="a4"/>
        <w:numPr>
          <w:ilvl w:val="0"/>
          <w:numId w:val="1"/>
        </w:numPr>
        <w:tabs>
          <w:tab w:val="left" w:pos="261"/>
        </w:tabs>
        <w:spacing w:before="0"/>
        <w:ind w:left="0" w:firstLine="720"/>
        <w:jc w:val="both"/>
        <w:rPr>
          <w:sz w:val="20"/>
        </w:rPr>
      </w:pPr>
      <w:r w:rsidRPr="006E1B09">
        <w:rPr>
          <w:sz w:val="20"/>
        </w:rPr>
        <w:t>Список</w:t>
      </w:r>
      <w:r w:rsidRPr="006E1B09">
        <w:rPr>
          <w:spacing w:val="-1"/>
          <w:sz w:val="20"/>
        </w:rPr>
        <w:t xml:space="preserve"> </w:t>
      </w:r>
      <w:r w:rsidRPr="006E1B09">
        <w:rPr>
          <w:sz w:val="20"/>
        </w:rPr>
        <w:t>источников</w:t>
      </w:r>
    </w:p>
    <w:p w:rsidR="00F00E3A" w:rsidRPr="006E1B09" w:rsidRDefault="00F00E3A" w:rsidP="006E1B09">
      <w:pPr>
        <w:pStyle w:val="a3"/>
        <w:ind w:firstLine="720"/>
        <w:jc w:val="both"/>
        <w:rPr>
          <w:sz w:val="21"/>
        </w:rPr>
      </w:pPr>
    </w:p>
    <w:p w:rsidR="00F00E3A" w:rsidRPr="006E1B09" w:rsidRDefault="006E1B09" w:rsidP="006E1B09">
      <w:pPr>
        <w:pStyle w:val="a3"/>
        <w:ind w:firstLine="720"/>
        <w:jc w:val="both"/>
        <w:rPr>
          <w:lang w:val="en-US"/>
        </w:rPr>
      </w:pPr>
      <w:r w:rsidRPr="006E1B09">
        <w:t>Формат</w:t>
      </w:r>
      <w:r w:rsidRPr="006E1B09">
        <w:rPr>
          <w:lang w:val="en-US"/>
        </w:rPr>
        <w:t xml:space="preserve"> </w:t>
      </w:r>
      <w:r w:rsidRPr="006E1B09">
        <w:t>текста</w:t>
      </w:r>
      <w:r w:rsidRPr="006E1B09">
        <w:rPr>
          <w:lang w:val="en-US"/>
        </w:rPr>
        <w:t xml:space="preserve"> – Microsoft Word (*.doc, *.docx)</w:t>
      </w:r>
    </w:p>
    <w:p w:rsidR="00F00E3A" w:rsidRPr="006E1B09" w:rsidRDefault="006E1B09" w:rsidP="006E1B09">
      <w:pPr>
        <w:pStyle w:val="a3"/>
        <w:ind w:firstLine="720"/>
        <w:jc w:val="both"/>
      </w:pPr>
      <w:r w:rsidRPr="006E1B09">
        <w:t xml:space="preserve">Формат страницы: А4 (210x297 мм); Ориентация - книжная; Поля (верхнее, нижнее, левое, правое) по 20 мм; Кегль заголовка - 14 </w:t>
      </w:r>
      <w:proofErr w:type="spellStart"/>
      <w:r w:rsidRPr="006E1B09">
        <w:t>пт</w:t>
      </w:r>
      <w:proofErr w:type="spellEnd"/>
      <w:r w:rsidRPr="006E1B09">
        <w:t xml:space="preserve"> (жирный, ВСЕ ЗАГЛАВНЫЕ). Кегль аннотации и ключевых слов, списка источников - 12 пт.</w:t>
      </w:r>
    </w:p>
    <w:p w:rsidR="00F00E3A" w:rsidRPr="006E1B09" w:rsidRDefault="006E1B09" w:rsidP="006E1B09">
      <w:pPr>
        <w:pStyle w:val="a3"/>
        <w:ind w:firstLine="720"/>
        <w:jc w:val="both"/>
      </w:pPr>
      <w:r w:rsidRPr="006E1B09">
        <w:t xml:space="preserve">Кегль текста статьи - 14; тип шрифта: </w:t>
      </w:r>
      <w:proofErr w:type="spellStart"/>
      <w:r w:rsidRPr="006E1B09">
        <w:t>Times</w:t>
      </w:r>
      <w:proofErr w:type="spellEnd"/>
      <w:r w:rsidRPr="006E1B09">
        <w:t xml:space="preserve"> </w:t>
      </w:r>
      <w:proofErr w:type="spellStart"/>
      <w:r w:rsidRPr="006E1B09">
        <w:t>New</w:t>
      </w:r>
      <w:proofErr w:type="spellEnd"/>
      <w:r w:rsidRPr="006E1B09">
        <w:t xml:space="preserve"> </w:t>
      </w:r>
      <w:proofErr w:type="spellStart"/>
      <w:r w:rsidRPr="006E1B09">
        <w:t>Roman</w:t>
      </w:r>
      <w:proofErr w:type="spellEnd"/>
      <w:r w:rsidRPr="006E1B09">
        <w:t>; Межстрочный интервал – полуторный. Абзац - 1,25 см, выравнивание - по ширине</w:t>
      </w:r>
    </w:p>
    <w:p w:rsidR="00F00E3A" w:rsidRPr="006E1B09" w:rsidRDefault="006E1B09" w:rsidP="006E1B09">
      <w:pPr>
        <w:pStyle w:val="a3"/>
        <w:ind w:firstLine="720"/>
        <w:jc w:val="both"/>
      </w:pPr>
      <w:r w:rsidRPr="006E1B09">
        <w:t>Библиографические ссылки выносятся в конец текста как список источников (в тексте в квадратных скобках даются</w:t>
      </w:r>
      <w:r w:rsidRPr="006E1B09">
        <w:rPr>
          <w:spacing w:val="-4"/>
        </w:rPr>
        <w:t xml:space="preserve"> </w:t>
      </w:r>
      <w:r w:rsidRPr="006E1B09">
        <w:t>порядковый</w:t>
      </w:r>
      <w:r w:rsidRPr="006E1B09">
        <w:rPr>
          <w:spacing w:val="-5"/>
        </w:rPr>
        <w:t xml:space="preserve"> </w:t>
      </w:r>
      <w:r w:rsidRPr="006E1B09">
        <w:t>номер</w:t>
      </w:r>
      <w:r w:rsidRPr="006E1B09">
        <w:rPr>
          <w:spacing w:val="-5"/>
        </w:rPr>
        <w:t xml:space="preserve"> </w:t>
      </w:r>
      <w:r w:rsidRPr="006E1B09">
        <w:t>источника</w:t>
      </w:r>
      <w:r w:rsidRPr="006E1B09">
        <w:rPr>
          <w:spacing w:val="-5"/>
        </w:rPr>
        <w:t xml:space="preserve"> </w:t>
      </w:r>
      <w:r w:rsidRPr="006E1B09">
        <w:t>и</w:t>
      </w:r>
      <w:r w:rsidRPr="006E1B09">
        <w:rPr>
          <w:spacing w:val="-5"/>
        </w:rPr>
        <w:t xml:space="preserve"> </w:t>
      </w:r>
      <w:r w:rsidRPr="006E1B09">
        <w:t>страницы</w:t>
      </w:r>
      <w:r w:rsidRPr="006E1B09">
        <w:rPr>
          <w:spacing w:val="-4"/>
        </w:rPr>
        <w:t xml:space="preserve"> </w:t>
      </w:r>
      <w:r w:rsidRPr="006E1B09">
        <w:t>(при</w:t>
      </w:r>
      <w:r w:rsidRPr="006E1B09">
        <w:rPr>
          <w:spacing w:val="-4"/>
        </w:rPr>
        <w:t xml:space="preserve"> </w:t>
      </w:r>
      <w:r w:rsidRPr="006E1B09">
        <w:t>необходимости)</w:t>
      </w:r>
      <w:r w:rsidRPr="006E1B09">
        <w:rPr>
          <w:spacing w:val="-5"/>
        </w:rPr>
        <w:t xml:space="preserve"> </w:t>
      </w:r>
      <w:r w:rsidRPr="006E1B09">
        <w:t>[1,</w:t>
      </w:r>
      <w:r w:rsidRPr="006E1B09">
        <w:rPr>
          <w:spacing w:val="-8"/>
        </w:rPr>
        <w:t xml:space="preserve"> </w:t>
      </w:r>
      <w:r w:rsidRPr="006E1B09">
        <w:t>c.</w:t>
      </w:r>
      <w:r w:rsidRPr="006E1B09">
        <w:rPr>
          <w:spacing w:val="-8"/>
        </w:rPr>
        <w:t xml:space="preserve"> </w:t>
      </w:r>
      <w:r w:rsidRPr="006E1B09">
        <w:t>25]).</w:t>
      </w:r>
      <w:r w:rsidRPr="006E1B09">
        <w:rPr>
          <w:spacing w:val="-9"/>
        </w:rPr>
        <w:t xml:space="preserve"> </w:t>
      </w:r>
      <w:r w:rsidRPr="006E1B09">
        <w:t>Список</w:t>
      </w:r>
      <w:r w:rsidRPr="006E1B09">
        <w:rPr>
          <w:spacing w:val="-4"/>
        </w:rPr>
        <w:t xml:space="preserve"> </w:t>
      </w:r>
      <w:r w:rsidRPr="006E1B09">
        <w:t>источников</w:t>
      </w:r>
      <w:r w:rsidRPr="006E1B09">
        <w:rPr>
          <w:spacing w:val="-5"/>
        </w:rPr>
        <w:t xml:space="preserve"> </w:t>
      </w:r>
      <w:r w:rsidRPr="006E1B09">
        <w:t>составляется</w:t>
      </w:r>
      <w:r w:rsidRPr="006E1B09">
        <w:rPr>
          <w:spacing w:val="-4"/>
        </w:rPr>
        <w:t xml:space="preserve"> </w:t>
      </w:r>
      <w:r w:rsidRPr="006E1B09">
        <w:t>в порядке упоминания в статье по ГОСТ</w:t>
      </w:r>
      <w:r w:rsidRPr="006E1B09">
        <w:rPr>
          <w:spacing w:val="-5"/>
        </w:rPr>
        <w:t xml:space="preserve"> </w:t>
      </w:r>
      <w:r w:rsidRPr="006E1B09">
        <w:t>7.1-2003</w:t>
      </w:r>
    </w:p>
    <w:p w:rsidR="00F00E3A" w:rsidRPr="006E1B09" w:rsidRDefault="00F00E3A" w:rsidP="006E1B09">
      <w:pPr>
        <w:pStyle w:val="a3"/>
        <w:rPr>
          <w:sz w:val="22"/>
        </w:rPr>
      </w:pPr>
    </w:p>
    <w:p w:rsidR="00F00E3A" w:rsidRPr="006E1B09" w:rsidRDefault="00F00E3A" w:rsidP="006E1B09">
      <w:pPr>
        <w:pStyle w:val="a3"/>
        <w:rPr>
          <w:sz w:val="21"/>
        </w:rPr>
      </w:pPr>
    </w:p>
    <w:p w:rsidR="00F00E3A" w:rsidRPr="006E1B09" w:rsidRDefault="006E1B09" w:rsidP="006E1B09">
      <w:pPr>
        <w:pStyle w:val="4"/>
        <w:ind w:left="0" w:right="0"/>
      </w:pPr>
      <w:r w:rsidRPr="006E1B09">
        <w:t>Пример оформления статьи:</w:t>
      </w:r>
    </w:p>
    <w:p w:rsidR="00F00E3A" w:rsidRPr="006E1B09" w:rsidRDefault="00F00E3A" w:rsidP="006E1B09">
      <w:pPr>
        <w:pStyle w:val="a3"/>
        <w:rPr>
          <w:b/>
          <w:sz w:val="21"/>
        </w:rPr>
      </w:pPr>
    </w:p>
    <w:p w:rsidR="00F00E3A" w:rsidRPr="006E1B09" w:rsidRDefault="006E1B09" w:rsidP="006E1B09">
      <w:pPr>
        <w:jc w:val="center"/>
        <w:rPr>
          <w:b/>
          <w:sz w:val="20"/>
        </w:rPr>
      </w:pPr>
      <w:r w:rsidRPr="006E1B09">
        <w:rPr>
          <w:b/>
          <w:sz w:val="20"/>
        </w:rPr>
        <w:t>ЭКОЛОГИЧЕСКИЙ СЛЕД КАК ПОКАЗАТЕЛЬ УСТОЙЧИВОГО ФИНАНСОВОГО РАЗВИТИЯ ENVIRONMENTAL FOOTPRINT AS AN INDICATOR OF SUSTAINABLE FINANCIAL DEVELOPMENT</w:t>
      </w:r>
    </w:p>
    <w:p w:rsidR="00F00E3A" w:rsidRPr="006E1B09" w:rsidRDefault="00F00E3A" w:rsidP="006E1B09">
      <w:pPr>
        <w:pStyle w:val="a3"/>
        <w:rPr>
          <w:b/>
          <w:sz w:val="21"/>
        </w:rPr>
      </w:pPr>
    </w:p>
    <w:p w:rsidR="00F00E3A" w:rsidRPr="006E1B09" w:rsidRDefault="006E1B09" w:rsidP="006E1B09">
      <w:pPr>
        <w:jc w:val="right"/>
        <w:rPr>
          <w:i/>
          <w:sz w:val="20"/>
        </w:rPr>
      </w:pPr>
      <w:r w:rsidRPr="006E1B09">
        <w:rPr>
          <w:i/>
          <w:sz w:val="20"/>
        </w:rPr>
        <w:t xml:space="preserve">Иванов </w:t>
      </w:r>
      <w:proofErr w:type="gramStart"/>
      <w:r w:rsidRPr="006E1B09">
        <w:rPr>
          <w:i/>
          <w:sz w:val="20"/>
        </w:rPr>
        <w:t>В.В. ,</w:t>
      </w:r>
      <w:proofErr w:type="gramEnd"/>
      <w:r w:rsidRPr="006E1B09">
        <w:rPr>
          <w:i/>
          <w:sz w:val="20"/>
        </w:rPr>
        <w:t xml:space="preserve"> к.э.н., доцент, Липецкий филиал ФГОБУ</w:t>
      </w:r>
      <w:r w:rsidRPr="006E1B09">
        <w:rPr>
          <w:i/>
          <w:spacing w:val="-19"/>
          <w:sz w:val="20"/>
        </w:rPr>
        <w:t xml:space="preserve"> </w:t>
      </w:r>
      <w:r w:rsidRPr="006E1B09">
        <w:rPr>
          <w:i/>
          <w:sz w:val="20"/>
        </w:rPr>
        <w:t>ВО</w:t>
      </w:r>
    </w:p>
    <w:p w:rsidR="00F00E3A" w:rsidRPr="006E1B09" w:rsidRDefault="006E1B09" w:rsidP="006E1B09">
      <w:pPr>
        <w:jc w:val="right"/>
        <w:rPr>
          <w:i/>
          <w:sz w:val="20"/>
          <w:lang w:val="en-US"/>
        </w:rPr>
      </w:pPr>
      <w:r w:rsidRPr="006E1B09">
        <w:rPr>
          <w:i/>
          <w:sz w:val="20"/>
          <w:lang w:val="en-US"/>
        </w:rPr>
        <w:t>«</w:t>
      </w:r>
      <w:r w:rsidRPr="006E1B09">
        <w:rPr>
          <w:i/>
          <w:sz w:val="20"/>
        </w:rPr>
        <w:t>Финансовый</w:t>
      </w:r>
      <w:r w:rsidRPr="006E1B09">
        <w:rPr>
          <w:i/>
          <w:sz w:val="20"/>
          <w:lang w:val="en-US"/>
        </w:rPr>
        <w:t xml:space="preserve"> </w:t>
      </w:r>
      <w:r w:rsidRPr="006E1B09">
        <w:rPr>
          <w:i/>
          <w:sz w:val="20"/>
        </w:rPr>
        <w:t>университет</w:t>
      </w:r>
      <w:r w:rsidRPr="006E1B09">
        <w:rPr>
          <w:i/>
          <w:sz w:val="20"/>
          <w:lang w:val="en-US"/>
        </w:rPr>
        <w:t xml:space="preserve"> </w:t>
      </w:r>
      <w:r w:rsidRPr="006E1B09">
        <w:rPr>
          <w:i/>
          <w:sz w:val="20"/>
        </w:rPr>
        <w:t>при</w:t>
      </w:r>
      <w:r w:rsidRPr="006E1B09">
        <w:rPr>
          <w:i/>
          <w:sz w:val="20"/>
          <w:lang w:val="en-US"/>
        </w:rPr>
        <w:t xml:space="preserve"> </w:t>
      </w:r>
      <w:r w:rsidRPr="006E1B09">
        <w:rPr>
          <w:i/>
          <w:sz w:val="20"/>
        </w:rPr>
        <w:t>Правительстве</w:t>
      </w:r>
      <w:r w:rsidRPr="006E1B09">
        <w:rPr>
          <w:i/>
          <w:spacing w:val="-19"/>
          <w:sz w:val="20"/>
          <w:lang w:val="en-US"/>
        </w:rPr>
        <w:t xml:space="preserve"> </w:t>
      </w:r>
      <w:r w:rsidRPr="006E1B09">
        <w:rPr>
          <w:i/>
          <w:sz w:val="20"/>
        </w:rPr>
        <w:t>Российской</w:t>
      </w:r>
      <w:r w:rsidRPr="006E1B09">
        <w:rPr>
          <w:i/>
          <w:spacing w:val="-4"/>
          <w:sz w:val="20"/>
          <w:lang w:val="en-US"/>
        </w:rPr>
        <w:t xml:space="preserve"> </w:t>
      </w:r>
      <w:r w:rsidRPr="006E1B09">
        <w:rPr>
          <w:i/>
          <w:sz w:val="20"/>
        </w:rPr>
        <w:t>Федерации</w:t>
      </w:r>
      <w:r w:rsidRPr="006E1B09">
        <w:rPr>
          <w:i/>
          <w:sz w:val="20"/>
          <w:lang w:val="en-US"/>
        </w:rPr>
        <w:t>»</w:t>
      </w:r>
      <w:r w:rsidRPr="006E1B09">
        <w:rPr>
          <w:i/>
          <w:spacing w:val="-1"/>
          <w:sz w:val="20"/>
          <w:lang w:val="en-US"/>
        </w:rPr>
        <w:t xml:space="preserve"> </w:t>
      </w:r>
      <w:r w:rsidRPr="006E1B09">
        <w:rPr>
          <w:i/>
          <w:sz w:val="20"/>
          <w:lang w:val="en-US"/>
        </w:rPr>
        <w:t>Ivanov V. V. Candidate of Economics, Associate Professor, Lipetsk branch of the Federal state budgetary</w:t>
      </w:r>
      <w:r w:rsidRPr="006E1B09">
        <w:rPr>
          <w:i/>
          <w:spacing w:val="-12"/>
          <w:sz w:val="20"/>
          <w:lang w:val="en-US"/>
        </w:rPr>
        <w:t xml:space="preserve"> </w:t>
      </w:r>
      <w:r w:rsidRPr="006E1B09">
        <w:rPr>
          <w:i/>
          <w:sz w:val="20"/>
          <w:lang w:val="en-US"/>
        </w:rPr>
        <w:t>institution of higher education Financial University under the government of the Russian</w:t>
      </w:r>
      <w:r w:rsidRPr="006E1B09">
        <w:rPr>
          <w:i/>
          <w:spacing w:val="-10"/>
          <w:sz w:val="20"/>
          <w:lang w:val="en-US"/>
        </w:rPr>
        <w:t xml:space="preserve"> </w:t>
      </w:r>
      <w:r w:rsidRPr="006E1B09">
        <w:rPr>
          <w:i/>
          <w:sz w:val="20"/>
          <w:lang w:val="en-US"/>
        </w:rPr>
        <w:t>Federation</w:t>
      </w:r>
    </w:p>
    <w:p w:rsidR="00F00E3A" w:rsidRPr="006E1B09" w:rsidRDefault="00F00E3A" w:rsidP="006E1B09">
      <w:pPr>
        <w:pStyle w:val="a3"/>
        <w:rPr>
          <w:i/>
          <w:lang w:val="en-US"/>
        </w:rPr>
      </w:pPr>
    </w:p>
    <w:p w:rsidR="006E1B09" w:rsidRPr="006E1B09" w:rsidRDefault="006E1B09" w:rsidP="006E1B09">
      <w:pPr>
        <w:pStyle w:val="a3"/>
      </w:pPr>
      <w:r w:rsidRPr="006E1B09">
        <w:t xml:space="preserve">Аннотация: до пяти предложений по актуальности доклада. </w:t>
      </w:r>
    </w:p>
    <w:p w:rsidR="006E1B09" w:rsidRPr="00C56AF8" w:rsidRDefault="006E1B09" w:rsidP="006E1B09">
      <w:pPr>
        <w:pStyle w:val="a3"/>
      </w:pPr>
      <w:r w:rsidRPr="006E1B09">
        <w:t>Ключевые</w:t>
      </w:r>
      <w:r w:rsidRPr="00C56AF8">
        <w:t xml:space="preserve"> </w:t>
      </w:r>
      <w:r w:rsidRPr="006E1B09">
        <w:t>слова</w:t>
      </w:r>
      <w:r w:rsidRPr="00C56AF8">
        <w:t xml:space="preserve">: </w:t>
      </w:r>
      <w:r w:rsidRPr="006E1B09">
        <w:t>пять</w:t>
      </w:r>
      <w:r w:rsidRPr="00C56AF8">
        <w:t xml:space="preserve"> </w:t>
      </w:r>
      <w:r w:rsidRPr="006E1B09">
        <w:t>слов</w:t>
      </w:r>
      <w:r w:rsidRPr="00C56AF8">
        <w:t xml:space="preserve">, </w:t>
      </w:r>
      <w:r w:rsidRPr="006E1B09">
        <w:t>отражающих</w:t>
      </w:r>
      <w:r w:rsidRPr="00C56AF8">
        <w:t xml:space="preserve"> </w:t>
      </w:r>
      <w:r w:rsidRPr="006E1B09">
        <w:t>тему</w:t>
      </w:r>
      <w:r w:rsidRPr="00C56AF8">
        <w:t xml:space="preserve"> </w:t>
      </w:r>
      <w:r w:rsidRPr="006E1B09">
        <w:t>доклада</w:t>
      </w:r>
      <w:r w:rsidRPr="00C56AF8">
        <w:t xml:space="preserve"> </w:t>
      </w:r>
    </w:p>
    <w:p w:rsidR="006E1B09" w:rsidRPr="006E1B09" w:rsidRDefault="006E1B09" w:rsidP="006E1B09">
      <w:pPr>
        <w:pStyle w:val="a3"/>
        <w:rPr>
          <w:lang w:val="en-US"/>
        </w:rPr>
      </w:pPr>
      <w:r w:rsidRPr="006E1B09">
        <w:rPr>
          <w:lang w:val="en-US"/>
        </w:rPr>
        <w:t xml:space="preserve">Abstract: up to five suggestions on the relevance of the report. </w:t>
      </w:r>
    </w:p>
    <w:p w:rsidR="00F00E3A" w:rsidRPr="006E1B09" w:rsidRDefault="006E1B09" w:rsidP="006E1B09">
      <w:pPr>
        <w:pStyle w:val="a3"/>
        <w:rPr>
          <w:lang w:val="en-US"/>
        </w:rPr>
      </w:pPr>
      <w:r w:rsidRPr="006E1B09">
        <w:rPr>
          <w:lang w:val="en-US"/>
        </w:rPr>
        <w:t>Keywords: five words reflecting the topic of the report</w:t>
      </w:r>
    </w:p>
    <w:p w:rsidR="00F00E3A" w:rsidRPr="006E1B09" w:rsidRDefault="00F00E3A" w:rsidP="006E1B09">
      <w:pPr>
        <w:pStyle w:val="a3"/>
        <w:rPr>
          <w:sz w:val="21"/>
          <w:lang w:val="en-US"/>
        </w:rPr>
      </w:pPr>
    </w:p>
    <w:p w:rsidR="00F00E3A" w:rsidRPr="006E1B09" w:rsidRDefault="006E1B09" w:rsidP="006E1B09">
      <w:pPr>
        <w:pStyle w:val="a3"/>
      </w:pPr>
      <w:r w:rsidRPr="006E1B09">
        <w:t>Текст статьи</w:t>
      </w:r>
      <w:proofErr w:type="gramStart"/>
      <w:r w:rsidRPr="006E1B09">
        <w:t>...</w:t>
      </w:r>
      <w:r w:rsidR="004F63B3" w:rsidRPr="006E1B09">
        <w:t>[</w:t>
      </w:r>
      <w:proofErr w:type="gramEnd"/>
      <w:r w:rsidR="004F63B3" w:rsidRPr="006E1B09">
        <w:t>1]</w:t>
      </w:r>
      <w:r w:rsidRPr="006E1B09">
        <w:t>.</w:t>
      </w:r>
      <w:r w:rsidR="004F63B3" w:rsidRPr="006E1B09">
        <w:t xml:space="preserve"> </w:t>
      </w:r>
      <w:r w:rsidRPr="006E1B09">
        <w:t xml:space="preserve">Текст </w:t>
      </w:r>
      <w:proofErr w:type="gramStart"/>
      <w:r w:rsidRPr="006E1B09">
        <w:t>статьи..</w:t>
      </w:r>
      <w:proofErr w:type="gramEnd"/>
      <w:r w:rsidR="004F63B3" w:rsidRPr="006E1B09">
        <w:t>[2]</w:t>
      </w:r>
      <w:r w:rsidRPr="006E1B09">
        <w:t>.</w:t>
      </w:r>
      <w:r w:rsidR="004F63B3" w:rsidRPr="006E1B09">
        <w:t xml:space="preserve"> </w:t>
      </w:r>
      <w:r w:rsidRPr="006E1B09">
        <w:t xml:space="preserve">Текст </w:t>
      </w:r>
      <w:proofErr w:type="gramStart"/>
      <w:r w:rsidRPr="006E1B09">
        <w:t>статьи..</w:t>
      </w:r>
      <w:proofErr w:type="gramEnd"/>
      <w:r w:rsidR="004F63B3" w:rsidRPr="006E1B09">
        <w:t>[</w:t>
      </w:r>
      <w:r w:rsidR="004F63B3" w:rsidRPr="00C56AF8">
        <w:t>3]</w:t>
      </w:r>
      <w:r w:rsidRPr="006E1B09">
        <w:t>.</w:t>
      </w:r>
    </w:p>
    <w:p w:rsidR="00F00E3A" w:rsidRPr="006E1B09" w:rsidRDefault="00F00E3A" w:rsidP="006E1B09">
      <w:pPr>
        <w:pStyle w:val="a3"/>
        <w:rPr>
          <w:sz w:val="21"/>
        </w:rPr>
      </w:pPr>
    </w:p>
    <w:p w:rsidR="00F00E3A" w:rsidRPr="006E1B09" w:rsidRDefault="006E1B09" w:rsidP="006E1B09">
      <w:pPr>
        <w:pStyle w:val="a3"/>
        <w:jc w:val="center"/>
      </w:pPr>
      <w:r w:rsidRPr="006E1B09">
        <w:t>Список источников</w:t>
      </w:r>
      <w:r w:rsidR="004F63B3" w:rsidRPr="006E1B09">
        <w:t>:</w:t>
      </w:r>
    </w:p>
    <w:p w:rsidR="004F63B3" w:rsidRPr="006E1B09" w:rsidRDefault="004F63B3" w:rsidP="006E1B09">
      <w:pPr>
        <w:pStyle w:val="a3"/>
      </w:pPr>
      <w:r w:rsidRPr="006E1B09">
        <w:t>1.</w:t>
      </w:r>
    </w:p>
    <w:p w:rsidR="004F63B3" w:rsidRPr="006E1B09" w:rsidRDefault="004F63B3" w:rsidP="006E1B09">
      <w:pPr>
        <w:pStyle w:val="a3"/>
      </w:pPr>
      <w:r w:rsidRPr="006E1B09">
        <w:t>2.</w:t>
      </w:r>
    </w:p>
    <w:p w:rsidR="004F63B3" w:rsidRPr="006E1B09" w:rsidRDefault="004F63B3" w:rsidP="006E1B09">
      <w:pPr>
        <w:pStyle w:val="a3"/>
      </w:pPr>
      <w:r w:rsidRPr="006E1B09">
        <w:t>3.</w:t>
      </w:r>
    </w:p>
    <w:p w:rsidR="00F00E3A" w:rsidRPr="006E1B09" w:rsidRDefault="00F00E3A" w:rsidP="006E1B09">
      <w:pPr>
        <w:pStyle w:val="a3"/>
        <w:pBdr>
          <w:bottom w:val="single" w:sz="12" w:space="1" w:color="auto"/>
        </w:pBdr>
      </w:pPr>
    </w:p>
    <w:p w:rsidR="004F63B3" w:rsidRPr="006E1B09" w:rsidRDefault="004F63B3" w:rsidP="006E1B09">
      <w:pPr>
        <w:pStyle w:val="a3"/>
        <w:rPr>
          <w:sz w:val="17"/>
        </w:rPr>
      </w:pPr>
    </w:p>
    <w:p w:rsidR="00F00E3A" w:rsidRPr="006E1B09" w:rsidRDefault="006E1B09" w:rsidP="006E1B09">
      <w:pPr>
        <w:pStyle w:val="4"/>
        <w:ind w:left="0" w:right="0"/>
      </w:pPr>
      <w:bookmarkStart w:id="2" w:name="_Hlk98319476"/>
      <w:r w:rsidRPr="006E1B09">
        <w:t>ЗАЯВКА НА УЧАСТИЕ В КОНФЕРЕНЦИИ</w:t>
      </w:r>
    </w:p>
    <w:p w:rsidR="00F00E3A" w:rsidRPr="006E1B09" w:rsidRDefault="006E1B09" w:rsidP="006E1B09">
      <w:pPr>
        <w:pStyle w:val="a3"/>
        <w:rPr>
          <w:kern w:val="20"/>
        </w:rPr>
      </w:pPr>
      <w:r w:rsidRPr="006E1B09">
        <w:rPr>
          <w:kern w:val="20"/>
        </w:rPr>
        <w:t>Фамилия, имя, отчество</w:t>
      </w:r>
    </w:p>
    <w:p w:rsidR="00F00E3A" w:rsidRPr="006E1B09" w:rsidRDefault="006E1B09" w:rsidP="006E1B09">
      <w:pPr>
        <w:pStyle w:val="a3"/>
        <w:rPr>
          <w:kern w:val="20"/>
        </w:rPr>
      </w:pPr>
      <w:r w:rsidRPr="006E1B09">
        <w:rPr>
          <w:kern w:val="20"/>
        </w:rPr>
        <w:t>Адрес электронной почты (e-</w:t>
      </w:r>
      <w:proofErr w:type="spellStart"/>
      <w:r w:rsidRPr="006E1B09">
        <w:rPr>
          <w:kern w:val="20"/>
        </w:rPr>
        <w:t>mail</w:t>
      </w:r>
      <w:proofErr w:type="spellEnd"/>
      <w:r w:rsidRPr="006E1B09">
        <w:rPr>
          <w:kern w:val="20"/>
        </w:rPr>
        <w:t>) Ученая степень, звание</w:t>
      </w:r>
    </w:p>
    <w:p w:rsidR="00F00E3A" w:rsidRPr="006E1B09" w:rsidRDefault="006E1B09" w:rsidP="006E1B09">
      <w:pPr>
        <w:pStyle w:val="a3"/>
        <w:rPr>
          <w:kern w:val="20"/>
        </w:rPr>
      </w:pPr>
      <w:r w:rsidRPr="006E1B09">
        <w:rPr>
          <w:kern w:val="20"/>
        </w:rPr>
        <w:t>Должность (или: студент/магистрант/аспирант) Полное название организации</w:t>
      </w:r>
    </w:p>
    <w:p w:rsidR="00F00E3A" w:rsidRPr="006E1B09" w:rsidRDefault="006E1B09" w:rsidP="006E1B09">
      <w:pPr>
        <w:pStyle w:val="a3"/>
        <w:rPr>
          <w:kern w:val="20"/>
        </w:rPr>
      </w:pPr>
      <w:r w:rsidRPr="006E1B09">
        <w:rPr>
          <w:kern w:val="20"/>
        </w:rPr>
        <w:t xml:space="preserve">Полный адрес </w:t>
      </w:r>
      <w:hyperlink r:id="rId11">
        <w:r w:rsidRPr="006E1B09">
          <w:rPr>
            <w:kern w:val="20"/>
          </w:rPr>
          <w:t xml:space="preserve">организации (город, </w:t>
        </w:r>
      </w:hyperlink>
      <w:r w:rsidRPr="006E1B09">
        <w:rPr>
          <w:kern w:val="20"/>
        </w:rPr>
        <w:t>страна, индекс, телефон) Форма участия (очная/заочная)</w:t>
      </w:r>
    </w:p>
    <w:p w:rsidR="00F00E3A" w:rsidRPr="006E1B09" w:rsidRDefault="006E1B09" w:rsidP="006E1B09">
      <w:pPr>
        <w:pStyle w:val="a3"/>
        <w:rPr>
          <w:kern w:val="20"/>
        </w:rPr>
      </w:pPr>
      <w:r w:rsidRPr="006E1B09">
        <w:rPr>
          <w:kern w:val="20"/>
        </w:rPr>
        <w:t>Название доклада/статьи</w:t>
      </w:r>
      <w:bookmarkEnd w:id="2"/>
    </w:p>
    <w:sectPr w:rsidR="00F00E3A" w:rsidRPr="006E1B09" w:rsidSect="006E1B09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84806"/>
    <w:multiLevelType w:val="hybridMultilevel"/>
    <w:tmpl w:val="7DE4339E"/>
    <w:lvl w:ilvl="0" w:tplc="81B2FF28">
      <w:start w:val="1"/>
      <w:numFmt w:val="decimal"/>
      <w:lvlText w:val="%1."/>
      <w:lvlJc w:val="left"/>
      <w:pPr>
        <w:ind w:left="728" w:hanging="320"/>
      </w:pPr>
      <w:rPr>
        <w:rFonts w:ascii="Times New Roman" w:eastAsia="Times New Roman" w:hAnsi="Times New Roman" w:cs="Times New Roman" w:hint="default"/>
        <w:spacing w:val="-1"/>
        <w:w w:val="83"/>
        <w:sz w:val="24"/>
        <w:szCs w:val="24"/>
        <w:lang w:val="ru-RU" w:eastAsia="ru-RU" w:bidi="ru-RU"/>
      </w:rPr>
    </w:lvl>
    <w:lvl w:ilvl="1" w:tplc="3DCC0B30">
      <w:numFmt w:val="bullet"/>
      <w:lvlText w:val="•"/>
      <w:lvlJc w:val="left"/>
      <w:pPr>
        <w:ind w:left="1668" w:hanging="320"/>
      </w:pPr>
      <w:rPr>
        <w:rFonts w:hint="default"/>
        <w:lang w:val="ru-RU" w:eastAsia="ru-RU" w:bidi="ru-RU"/>
      </w:rPr>
    </w:lvl>
    <w:lvl w:ilvl="2" w:tplc="91B4391E">
      <w:numFmt w:val="bullet"/>
      <w:lvlText w:val="•"/>
      <w:lvlJc w:val="left"/>
      <w:pPr>
        <w:ind w:left="2617" w:hanging="320"/>
      </w:pPr>
      <w:rPr>
        <w:rFonts w:hint="default"/>
        <w:lang w:val="ru-RU" w:eastAsia="ru-RU" w:bidi="ru-RU"/>
      </w:rPr>
    </w:lvl>
    <w:lvl w:ilvl="3" w:tplc="92A8E3DC">
      <w:numFmt w:val="bullet"/>
      <w:lvlText w:val="•"/>
      <w:lvlJc w:val="left"/>
      <w:pPr>
        <w:ind w:left="3565" w:hanging="320"/>
      </w:pPr>
      <w:rPr>
        <w:rFonts w:hint="default"/>
        <w:lang w:val="ru-RU" w:eastAsia="ru-RU" w:bidi="ru-RU"/>
      </w:rPr>
    </w:lvl>
    <w:lvl w:ilvl="4" w:tplc="2A4E5B5C">
      <w:numFmt w:val="bullet"/>
      <w:lvlText w:val="•"/>
      <w:lvlJc w:val="left"/>
      <w:pPr>
        <w:ind w:left="4514" w:hanging="320"/>
      </w:pPr>
      <w:rPr>
        <w:rFonts w:hint="default"/>
        <w:lang w:val="ru-RU" w:eastAsia="ru-RU" w:bidi="ru-RU"/>
      </w:rPr>
    </w:lvl>
    <w:lvl w:ilvl="5" w:tplc="3D880E98">
      <w:numFmt w:val="bullet"/>
      <w:lvlText w:val="•"/>
      <w:lvlJc w:val="left"/>
      <w:pPr>
        <w:ind w:left="5463" w:hanging="320"/>
      </w:pPr>
      <w:rPr>
        <w:rFonts w:hint="default"/>
        <w:lang w:val="ru-RU" w:eastAsia="ru-RU" w:bidi="ru-RU"/>
      </w:rPr>
    </w:lvl>
    <w:lvl w:ilvl="6" w:tplc="4686D686">
      <w:numFmt w:val="bullet"/>
      <w:lvlText w:val="•"/>
      <w:lvlJc w:val="left"/>
      <w:pPr>
        <w:ind w:left="6411" w:hanging="320"/>
      </w:pPr>
      <w:rPr>
        <w:rFonts w:hint="default"/>
        <w:lang w:val="ru-RU" w:eastAsia="ru-RU" w:bidi="ru-RU"/>
      </w:rPr>
    </w:lvl>
    <w:lvl w:ilvl="7" w:tplc="8702D390">
      <w:numFmt w:val="bullet"/>
      <w:lvlText w:val="•"/>
      <w:lvlJc w:val="left"/>
      <w:pPr>
        <w:ind w:left="7360" w:hanging="320"/>
      </w:pPr>
      <w:rPr>
        <w:rFonts w:hint="default"/>
        <w:lang w:val="ru-RU" w:eastAsia="ru-RU" w:bidi="ru-RU"/>
      </w:rPr>
    </w:lvl>
    <w:lvl w:ilvl="8" w:tplc="F8AEEE22">
      <w:numFmt w:val="bullet"/>
      <w:lvlText w:val="•"/>
      <w:lvlJc w:val="left"/>
      <w:pPr>
        <w:ind w:left="8309" w:hanging="320"/>
      </w:pPr>
      <w:rPr>
        <w:rFonts w:hint="default"/>
        <w:lang w:val="ru-RU" w:eastAsia="ru-RU" w:bidi="ru-RU"/>
      </w:rPr>
    </w:lvl>
  </w:abstractNum>
  <w:abstractNum w:abstractNumId="1" w15:restartNumberingAfterBreak="0">
    <w:nsid w:val="63A90623"/>
    <w:multiLevelType w:val="hybridMultilevel"/>
    <w:tmpl w:val="248EBABC"/>
    <w:lvl w:ilvl="0" w:tplc="3A4A91B4">
      <w:start w:val="6"/>
      <w:numFmt w:val="decimal"/>
      <w:lvlText w:val="%1"/>
      <w:lvlJc w:val="left"/>
      <w:pPr>
        <w:ind w:left="26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ru-RU" w:bidi="ru-RU"/>
      </w:rPr>
    </w:lvl>
    <w:lvl w:ilvl="1" w:tplc="4380FF6A">
      <w:numFmt w:val="bullet"/>
      <w:lvlText w:val="•"/>
      <w:lvlJc w:val="left"/>
      <w:pPr>
        <w:ind w:left="1254" w:hanging="150"/>
      </w:pPr>
      <w:rPr>
        <w:rFonts w:hint="default"/>
        <w:lang w:val="ru-RU" w:eastAsia="ru-RU" w:bidi="ru-RU"/>
      </w:rPr>
    </w:lvl>
    <w:lvl w:ilvl="2" w:tplc="18C0D0DC">
      <w:numFmt w:val="bullet"/>
      <w:lvlText w:val="•"/>
      <w:lvlJc w:val="left"/>
      <w:pPr>
        <w:ind w:left="2249" w:hanging="150"/>
      </w:pPr>
      <w:rPr>
        <w:rFonts w:hint="default"/>
        <w:lang w:val="ru-RU" w:eastAsia="ru-RU" w:bidi="ru-RU"/>
      </w:rPr>
    </w:lvl>
    <w:lvl w:ilvl="3" w:tplc="45C887BC">
      <w:numFmt w:val="bullet"/>
      <w:lvlText w:val="•"/>
      <w:lvlJc w:val="left"/>
      <w:pPr>
        <w:ind w:left="3243" w:hanging="150"/>
      </w:pPr>
      <w:rPr>
        <w:rFonts w:hint="default"/>
        <w:lang w:val="ru-RU" w:eastAsia="ru-RU" w:bidi="ru-RU"/>
      </w:rPr>
    </w:lvl>
    <w:lvl w:ilvl="4" w:tplc="B9F698AE">
      <w:numFmt w:val="bullet"/>
      <w:lvlText w:val="•"/>
      <w:lvlJc w:val="left"/>
      <w:pPr>
        <w:ind w:left="4238" w:hanging="150"/>
      </w:pPr>
      <w:rPr>
        <w:rFonts w:hint="default"/>
        <w:lang w:val="ru-RU" w:eastAsia="ru-RU" w:bidi="ru-RU"/>
      </w:rPr>
    </w:lvl>
    <w:lvl w:ilvl="5" w:tplc="EEF4CADA">
      <w:numFmt w:val="bullet"/>
      <w:lvlText w:val="•"/>
      <w:lvlJc w:val="left"/>
      <w:pPr>
        <w:ind w:left="5233" w:hanging="150"/>
      </w:pPr>
      <w:rPr>
        <w:rFonts w:hint="default"/>
        <w:lang w:val="ru-RU" w:eastAsia="ru-RU" w:bidi="ru-RU"/>
      </w:rPr>
    </w:lvl>
    <w:lvl w:ilvl="6" w:tplc="8A14C3FE">
      <w:numFmt w:val="bullet"/>
      <w:lvlText w:val="•"/>
      <w:lvlJc w:val="left"/>
      <w:pPr>
        <w:ind w:left="6227" w:hanging="150"/>
      </w:pPr>
      <w:rPr>
        <w:rFonts w:hint="default"/>
        <w:lang w:val="ru-RU" w:eastAsia="ru-RU" w:bidi="ru-RU"/>
      </w:rPr>
    </w:lvl>
    <w:lvl w:ilvl="7" w:tplc="88E67BB2">
      <w:numFmt w:val="bullet"/>
      <w:lvlText w:val="•"/>
      <w:lvlJc w:val="left"/>
      <w:pPr>
        <w:ind w:left="7222" w:hanging="150"/>
      </w:pPr>
      <w:rPr>
        <w:rFonts w:hint="default"/>
        <w:lang w:val="ru-RU" w:eastAsia="ru-RU" w:bidi="ru-RU"/>
      </w:rPr>
    </w:lvl>
    <w:lvl w:ilvl="8" w:tplc="DA2C43EA">
      <w:numFmt w:val="bullet"/>
      <w:lvlText w:val="•"/>
      <w:lvlJc w:val="left"/>
      <w:pPr>
        <w:ind w:left="8217" w:hanging="150"/>
      </w:pPr>
      <w:rPr>
        <w:rFonts w:hint="default"/>
        <w:lang w:val="ru-RU" w:eastAsia="ru-RU" w:bidi="ru-RU"/>
      </w:rPr>
    </w:lvl>
  </w:abstractNum>
  <w:abstractNum w:abstractNumId="2" w15:restartNumberingAfterBreak="0">
    <w:nsid w:val="6E37752D"/>
    <w:multiLevelType w:val="hybridMultilevel"/>
    <w:tmpl w:val="31FE660E"/>
    <w:lvl w:ilvl="0" w:tplc="B792FB52">
      <w:start w:val="1"/>
      <w:numFmt w:val="decimal"/>
      <w:lvlText w:val="%1"/>
      <w:lvlJc w:val="left"/>
      <w:pPr>
        <w:ind w:left="26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ru-RU" w:bidi="ru-RU"/>
      </w:rPr>
    </w:lvl>
    <w:lvl w:ilvl="1" w:tplc="3B6C2AC2">
      <w:numFmt w:val="bullet"/>
      <w:lvlText w:val="•"/>
      <w:lvlJc w:val="left"/>
      <w:pPr>
        <w:ind w:left="1254" w:hanging="150"/>
      </w:pPr>
      <w:rPr>
        <w:rFonts w:hint="default"/>
        <w:lang w:val="ru-RU" w:eastAsia="ru-RU" w:bidi="ru-RU"/>
      </w:rPr>
    </w:lvl>
    <w:lvl w:ilvl="2" w:tplc="CB02C47C">
      <w:numFmt w:val="bullet"/>
      <w:lvlText w:val="•"/>
      <w:lvlJc w:val="left"/>
      <w:pPr>
        <w:ind w:left="2249" w:hanging="150"/>
      </w:pPr>
      <w:rPr>
        <w:rFonts w:hint="default"/>
        <w:lang w:val="ru-RU" w:eastAsia="ru-RU" w:bidi="ru-RU"/>
      </w:rPr>
    </w:lvl>
    <w:lvl w:ilvl="3" w:tplc="73642F4E">
      <w:numFmt w:val="bullet"/>
      <w:lvlText w:val="•"/>
      <w:lvlJc w:val="left"/>
      <w:pPr>
        <w:ind w:left="3243" w:hanging="150"/>
      </w:pPr>
      <w:rPr>
        <w:rFonts w:hint="default"/>
        <w:lang w:val="ru-RU" w:eastAsia="ru-RU" w:bidi="ru-RU"/>
      </w:rPr>
    </w:lvl>
    <w:lvl w:ilvl="4" w:tplc="0822753E">
      <w:numFmt w:val="bullet"/>
      <w:lvlText w:val="•"/>
      <w:lvlJc w:val="left"/>
      <w:pPr>
        <w:ind w:left="4238" w:hanging="150"/>
      </w:pPr>
      <w:rPr>
        <w:rFonts w:hint="default"/>
        <w:lang w:val="ru-RU" w:eastAsia="ru-RU" w:bidi="ru-RU"/>
      </w:rPr>
    </w:lvl>
    <w:lvl w:ilvl="5" w:tplc="5FD837B6">
      <w:numFmt w:val="bullet"/>
      <w:lvlText w:val="•"/>
      <w:lvlJc w:val="left"/>
      <w:pPr>
        <w:ind w:left="5233" w:hanging="150"/>
      </w:pPr>
      <w:rPr>
        <w:rFonts w:hint="default"/>
        <w:lang w:val="ru-RU" w:eastAsia="ru-RU" w:bidi="ru-RU"/>
      </w:rPr>
    </w:lvl>
    <w:lvl w:ilvl="6" w:tplc="B19E8162">
      <w:numFmt w:val="bullet"/>
      <w:lvlText w:val="•"/>
      <w:lvlJc w:val="left"/>
      <w:pPr>
        <w:ind w:left="6227" w:hanging="150"/>
      </w:pPr>
      <w:rPr>
        <w:rFonts w:hint="default"/>
        <w:lang w:val="ru-RU" w:eastAsia="ru-RU" w:bidi="ru-RU"/>
      </w:rPr>
    </w:lvl>
    <w:lvl w:ilvl="7" w:tplc="1758F902">
      <w:numFmt w:val="bullet"/>
      <w:lvlText w:val="•"/>
      <w:lvlJc w:val="left"/>
      <w:pPr>
        <w:ind w:left="7222" w:hanging="150"/>
      </w:pPr>
      <w:rPr>
        <w:rFonts w:hint="default"/>
        <w:lang w:val="ru-RU" w:eastAsia="ru-RU" w:bidi="ru-RU"/>
      </w:rPr>
    </w:lvl>
    <w:lvl w:ilvl="8" w:tplc="819E2AE2">
      <w:numFmt w:val="bullet"/>
      <w:lvlText w:val="•"/>
      <w:lvlJc w:val="left"/>
      <w:pPr>
        <w:ind w:left="8217" w:hanging="15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3A"/>
    <w:rsid w:val="00350C44"/>
    <w:rsid w:val="003F3427"/>
    <w:rsid w:val="004F63B3"/>
    <w:rsid w:val="006E1B09"/>
    <w:rsid w:val="00785C16"/>
    <w:rsid w:val="00C56AF8"/>
    <w:rsid w:val="00F0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A09B"/>
  <w15:docId w15:val="{F318012C-D9A8-4B1E-BA3D-3E740C71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42" w:right="682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64"/>
      <w:ind w:left="34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04"/>
      <w:ind w:left="157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ind w:left="342" w:right="348"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0"/>
      <w:ind w:left="728" w:hanging="3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midt48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ntiplagi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nbu2020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nnv_01_A</dc:creator>
  <cp:lastModifiedBy>admin</cp:lastModifiedBy>
  <cp:revision>4</cp:revision>
  <dcterms:created xsi:type="dcterms:W3CDTF">2022-02-21T05:12:00Z</dcterms:created>
  <dcterms:modified xsi:type="dcterms:W3CDTF">2022-03-16T07:43:00Z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2021-02-14T00:00:00Z</vt:filetime>
  </property>
</Properties>
</file>