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346E44EF" w14:textId="77777777" w:rsidR="001A0BC0" w:rsidRDefault="001A0BC0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1A0BC0">
        <w:rPr>
          <w:b/>
          <w:color w:val="00B0F0"/>
          <w:sz w:val="40"/>
          <w:szCs w:val="28"/>
        </w:rPr>
        <w:t xml:space="preserve">Международная онлайн олимпиада </w:t>
      </w:r>
    </w:p>
    <w:p w14:paraId="0C38F1D4" w14:textId="7330DBD4" w:rsidR="00F91737" w:rsidRPr="00D360A6" w:rsidRDefault="001A0BC0" w:rsidP="00F91737">
      <w:pPr>
        <w:pStyle w:val="ab"/>
        <w:jc w:val="center"/>
        <w:rPr>
          <w:b/>
          <w:caps/>
          <w:szCs w:val="28"/>
        </w:rPr>
      </w:pPr>
      <w:r w:rsidRPr="001A0BC0">
        <w:rPr>
          <w:b/>
          <w:color w:val="00B0F0"/>
          <w:sz w:val="40"/>
          <w:szCs w:val="28"/>
        </w:rPr>
        <w:t>по психологии «Психология без границ - 2023»</w:t>
      </w:r>
      <w:r w:rsidR="00F91737" w:rsidRPr="00D360A6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1D93C69A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0DE7EB3F" w:rsidR="00350A52" w:rsidRPr="00350A52" w:rsidRDefault="001A0BC0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6A3911">
        <w:rPr>
          <w:rFonts w:ascii="Times New Roman" w:hAnsi="Times New Roman"/>
          <w:b/>
          <w:sz w:val="28"/>
          <w:szCs w:val="28"/>
        </w:rPr>
        <w:t>февраля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6A3911">
        <w:rPr>
          <w:rFonts w:ascii="Times New Roman" w:hAnsi="Times New Roman"/>
          <w:b/>
          <w:sz w:val="28"/>
          <w:szCs w:val="28"/>
        </w:rPr>
        <w:t>марта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67E9C80A" w14:textId="45459DCF" w:rsidR="001A0BC0" w:rsidRDefault="001A0BC0" w:rsidP="007603EC">
      <w:pPr>
        <w:jc w:val="center"/>
        <w:rPr>
          <w:rFonts w:ascii="Times New Roman" w:hAnsi="Times New Roman"/>
          <w:b/>
        </w:rPr>
      </w:pPr>
      <w:r w:rsidRPr="001A0BC0">
        <w:rPr>
          <w:rFonts w:ascii="Times New Roman" w:hAnsi="Times New Roman"/>
          <w:b/>
        </w:rPr>
        <w:t>Международн</w:t>
      </w:r>
      <w:r>
        <w:rPr>
          <w:rFonts w:ascii="Times New Roman" w:hAnsi="Times New Roman"/>
          <w:b/>
        </w:rPr>
        <w:t>ой</w:t>
      </w:r>
      <w:r w:rsidRPr="001A0BC0">
        <w:rPr>
          <w:rFonts w:ascii="Times New Roman" w:hAnsi="Times New Roman"/>
          <w:b/>
        </w:rPr>
        <w:t xml:space="preserve"> онлайн олимпиад</w:t>
      </w:r>
      <w:r>
        <w:rPr>
          <w:rFonts w:ascii="Times New Roman" w:hAnsi="Times New Roman"/>
          <w:b/>
        </w:rPr>
        <w:t>ы</w:t>
      </w:r>
      <w:r w:rsidRPr="001A0BC0">
        <w:rPr>
          <w:rFonts w:ascii="Times New Roman" w:hAnsi="Times New Roman"/>
          <w:b/>
        </w:rPr>
        <w:t xml:space="preserve"> по психологии </w:t>
      </w:r>
    </w:p>
    <w:p w14:paraId="7DAC2C78" w14:textId="77777777" w:rsidR="001A0BC0" w:rsidRDefault="001A0BC0" w:rsidP="007603EC">
      <w:pPr>
        <w:jc w:val="center"/>
        <w:rPr>
          <w:rFonts w:ascii="Times New Roman" w:hAnsi="Times New Roman"/>
          <w:b/>
        </w:rPr>
      </w:pPr>
      <w:r w:rsidRPr="001A0BC0">
        <w:rPr>
          <w:rFonts w:ascii="Times New Roman" w:hAnsi="Times New Roman"/>
          <w:b/>
        </w:rPr>
        <w:t>«Психология без границ - 2023»</w:t>
      </w:r>
    </w:p>
    <w:p w14:paraId="590A5A04" w14:textId="0EAC28F6" w:rsidR="00350A52" w:rsidRPr="00B8044C" w:rsidRDefault="00350A52" w:rsidP="007603EC">
      <w:pPr>
        <w:jc w:val="center"/>
        <w:rPr>
          <w:rFonts w:ascii="Times New Roman" w:hAnsi="Times New Roman"/>
          <w:b/>
        </w:rPr>
      </w:pPr>
      <w:r w:rsidRPr="00B8044C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10E86EC1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4E7ECC">
        <w:t xml:space="preserve"> </w:t>
      </w:r>
      <w:hyperlink r:id="rId11" w:history="1">
        <w:r w:rsidR="004E7ECC" w:rsidRPr="00016322">
          <w:rPr>
            <w:rStyle w:val="a3"/>
            <w:rFonts w:ascii="Times New Roman" w:hAnsi="Times New Roman"/>
          </w:rPr>
          <w:t>https://ftscience.ru/psyboard2023/</w:t>
        </w:r>
      </w:hyperlink>
      <w:r w:rsidR="004E7ECC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3ED92300" w14:textId="459A6E0E"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2B20926A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1B9DB710" w14:textId="77777777"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301475D7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A460B3">
        <w:rPr>
          <w:rFonts w:ascii="Times New Roman" w:hAnsi="Times New Roman"/>
          <w:b/>
          <w:bCs/>
        </w:rPr>
        <w:t>9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B02B81">
        <w:rPr>
          <w:rFonts w:ascii="Times New Roman" w:hAnsi="Times New Roman"/>
          <w:b/>
          <w:bCs/>
        </w:rPr>
        <w:t>февраля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A460B3">
        <w:rPr>
          <w:rFonts w:ascii="Times New Roman" w:hAnsi="Times New Roman"/>
          <w:b/>
          <w:bCs/>
        </w:rPr>
        <w:t>5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A460B3">
        <w:rPr>
          <w:rFonts w:ascii="Times New Roman" w:hAnsi="Times New Roman"/>
          <w:b/>
          <w:bCs/>
        </w:rPr>
        <w:t>марта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3036D737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A460B3">
        <w:rPr>
          <w:rFonts w:ascii="Times New Roman" w:hAnsi="Times New Roman"/>
          <w:b/>
          <w:bCs/>
        </w:rPr>
        <w:t>6</w:t>
      </w:r>
      <w:r w:rsidRPr="009656E5">
        <w:rPr>
          <w:rFonts w:ascii="Times New Roman" w:hAnsi="Times New Roman"/>
          <w:b/>
          <w:bCs/>
        </w:rPr>
        <w:t xml:space="preserve"> по </w:t>
      </w:r>
      <w:r w:rsidR="00A460B3">
        <w:rPr>
          <w:rFonts w:ascii="Times New Roman" w:hAnsi="Times New Roman"/>
          <w:b/>
          <w:bCs/>
        </w:rPr>
        <w:t>7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A460B3">
        <w:rPr>
          <w:rFonts w:ascii="Times New Roman" w:hAnsi="Times New Roman"/>
          <w:b/>
          <w:bCs/>
        </w:rPr>
        <w:t>марта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54D86AA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A460B3">
        <w:rPr>
          <w:rFonts w:ascii="Times New Roman" w:hAnsi="Times New Roman"/>
          <w:b/>
          <w:bCs/>
        </w:rPr>
        <w:t>8</w:t>
      </w:r>
      <w:r w:rsidRPr="009656E5">
        <w:rPr>
          <w:rFonts w:ascii="Times New Roman" w:hAnsi="Times New Roman"/>
          <w:b/>
          <w:bCs/>
        </w:rPr>
        <w:t xml:space="preserve"> </w:t>
      </w:r>
      <w:r w:rsidR="00B02B81">
        <w:rPr>
          <w:rFonts w:ascii="Times New Roman" w:hAnsi="Times New Roman"/>
          <w:b/>
          <w:bCs/>
        </w:rPr>
        <w:t>марта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EBD0B9" w14:textId="20384831" w:rsidR="0044472A" w:rsidRPr="00CE354F" w:rsidRDefault="00350A52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Pr="00350A52">
        <w:rPr>
          <w:rFonts w:ascii="Times New Roman" w:hAnsi="Times New Roman"/>
        </w:rPr>
        <w:t xml:space="preserve">200 рублей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</w:t>
      </w:r>
      <w:r w:rsidR="00CE354F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CE354F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CE354F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CE354F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proofErr w:type="spellEnd"/>
      <w:r w:rsidR="00CE354F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 по номеру телефона +79211486123 на имя: Файзулин Максим Сергеевич. Если участников олимпиады несколько, оплату следует сделать отдельно за каждого участника.</w:t>
      </w: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2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5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3C6D" w14:textId="77777777" w:rsidR="0088012F" w:rsidRDefault="0088012F">
      <w:r>
        <w:separator/>
      </w:r>
    </w:p>
  </w:endnote>
  <w:endnote w:type="continuationSeparator" w:id="0">
    <w:p w14:paraId="216C7030" w14:textId="77777777" w:rsidR="0088012F" w:rsidRDefault="0088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B168" w14:textId="77777777" w:rsidR="0088012F" w:rsidRDefault="0088012F"/>
  </w:footnote>
  <w:footnote w:type="continuationSeparator" w:id="0">
    <w:p w14:paraId="26BC9437" w14:textId="77777777" w:rsidR="0088012F" w:rsidRDefault="008801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70F42"/>
    <w:rsid w:val="000A467B"/>
    <w:rsid w:val="000E1D0A"/>
    <w:rsid w:val="000F1783"/>
    <w:rsid w:val="00105329"/>
    <w:rsid w:val="0011492F"/>
    <w:rsid w:val="0016732C"/>
    <w:rsid w:val="00174504"/>
    <w:rsid w:val="0018630B"/>
    <w:rsid w:val="001A0BC0"/>
    <w:rsid w:val="001B2F49"/>
    <w:rsid w:val="001E55E9"/>
    <w:rsid w:val="00236C77"/>
    <w:rsid w:val="0027644D"/>
    <w:rsid w:val="002B7572"/>
    <w:rsid w:val="002C2734"/>
    <w:rsid w:val="002E422F"/>
    <w:rsid w:val="003170E7"/>
    <w:rsid w:val="00340C31"/>
    <w:rsid w:val="00350A52"/>
    <w:rsid w:val="003617A6"/>
    <w:rsid w:val="00372DE5"/>
    <w:rsid w:val="00382178"/>
    <w:rsid w:val="003D463F"/>
    <w:rsid w:val="003E7C2C"/>
    <w:rsid w:val="003F48BE"/>
    <w:rsid w:val="004132D1"/>
    <w:rsid w:val="0041579E"/>
    <w:rsid w:val="0044472A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A3E2E"/>
    <w:rsid w:val="005A5BF7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17C1D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B02B81"/>
    <w:rsid w:val="00B11F39"/>
    <w:rsid w:val="00B12FB0"/>
    <w:rsid w:val="00B13553"/>
    <w:rsid w:val="00B156D0"/>
    <w:rsid w:val="00B64426"/>
    <w:rsid w:val="00B8044C"/>
    <w:rsid w:val="00B9173F"/>
    <w:rsid w:val="00BE143D"/>
    <w:rsid w:val="00BE5382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953DD"/>
    <w:rsid w:val="00E00913"/>
    <w:rsid w:val="00E51FC2"/>
    <w:rsid w:val="00E53726"/>
    <w:rsid w:val="00E54D1D"/>
    <w:rsid w:val="00E671FF"/>
    <w:rsid w:val="00E674A2"/>
    <w:rsid w:val="00EB4956"/>
    <w:rsid w:val="00ED5082"/>
    <w:rsid w:val="00F41A79"/>
    <w:rsid w:val="00F46F00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psyboard2023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77</cp:revision>
  <cp:lastPrinted>2022-07-13T14:28:00Z</cp:lastPrinted>
  <dcterms:created xsi:type="dcterms:W3CDTF">2022-05-01T15:23:00Z</dcterms:created>
  <dcterms:modified xsi:type="dcterms:W3CDTF">2023-02-09T11:13:00Z</dcterms:modified>
</cp:coreProperties>
</file>