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F" w:rsidRDefault="003C3CB3" w:rsidP="007D73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7D73DF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909AF" w:rsidP="007D73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C44760">
        <w:rPr>
          <w:rFonts w:ascii="Times New Roman" w:hAnsi="Times New Roman"/>
          <w:b/>
          <w:sz w:val="32"/>
          <w:szCs w:val="32"/>
        </w:rPr>
        <w:t>ИНЖЕНЕРНО-КОМПЬЮТЕРНОЙ ГРАФИКЕ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674EB" w:rsidRDefault="00C674EB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C83158">
      <w:pPr>
        <w:rPr>
          <w:rFonts w:ascii="Times New Roman" w:hAnsi="Times New Roman"/>
          <w:sz w:val="28"/>
          <w:szCs w:val="28"/>
        </w:rPr>
      </w:pPr>
    </w:p>
    <w:p w:rsidR="00D4404D" w:rsidRDefault="00D4404D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663A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</w:t>
      </w:r>
      <w:r w:rsidR="00435C6A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C44760">
        <w:rPr>
          <w:rFonts w:ascii="Times New Roman" w:hAnsi="Times New Roman"/>
          <w:b/>
          <w:sz w:val="24"/>
          <w:szCs w:val="24"/>
        </w:rPr>
        <w:t xml:space="preserve"> инженерно-компьютерной графике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7D73DF" w:rsidRDefault="007D73DF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F663AA">
        <w:rPr>
          <w:rFonts w:ascii="Times New Roman" w:hAnsi="Times New Roman"/>
          <w:b/>
          <w:sz w:val="24"/>
          <w:szCs w:val="24"/>
        </w:rPr>
        <w:t>19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F663AA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663AA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F663AA">
        <w:rPr>
          <w:rFonts w:ascii="Times New Roman" w:hAnsi="Times New Roman"/>
          <w:b/>
          <w:sz w:val="24"/>
          <w:szCs w:val="24"/>
        </w:rPr>
        <w:t>5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7D73DF" w:rsidRDefault="007D73DF" w:rsidP="007D73D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мероприятия в электронном виде по эл. почте.</w:t>
      </w:r>
    </w:p>
    <w:p w:rsidR="00FC1FD6" w:rsidRDefault="00FC1FD6" w:rsidP="007D73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3DF" w:rsidRPr="003C3CB3" w:rsidRDefault="007D73DF" w:rsidP="007D73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D73DF" w:rsidRPr="007060EA" w:rsidRDefault="007D73DF" w:rsidP="007D73DF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7D73DF" w:rsidRPr="007060EA" w:rsidRDefault="007D73DF" w:rsidP="007D73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250 рублей</w:t>
      </w:r>
      <w:r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олимпиады.</w:t>
      </w:r>
    </w:p>
    <w:p w:rsidR="007D73DF" w:rsidRPr="007060EA" w:rsidRDefault="007D73DF" w:rsidP="007D73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D73DF" w:rsidRDefault="007D73DF" w:rsidP="007D73DF">
      <w:pPr>
        <w:jc w:val="both"/>
        <w:rPr>
          <w:rFonts w:ascii="Times New Roman" w:hAnsi="Times New Roman"/>
          <w:sz w:val="24"/>
          <w:szCs w:val="24"/>
        </w:rPr>
      </w:pPr>
    </w:p>
    <w:p w:rsidR="007D73DF" w:rsidRDefault="007D73DF" w:rsidP="007D73DF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7D73DF" w:rsidRPr="007060EA" w:rsidRDefault="007D73DF" w:rsidP="007D73D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250 рублей или 4 доллара США</w:t>
      </w:r>
      <w:r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олимпиады.</w:t>
      </w:r>
    </w:p>
    <w:p w:rsidR="007D73DF" w:rsidRDefault="007D73DF" w:rsidP="007D73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D4404D" w:rsidRDefault="00D4404D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FC1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F663A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531612">
        <w:rPr>
          <w:rFonts w:ascii="Times New Roman" w:hAnsi="Times New Roman"/>
          <w:b/>
          <w:sz w:val="24"/>
          <w:szCs w:val="24"/>
        </w:rPr>
        <w:t>1</w:t>
      </w:r>
      <w:r w:rsidR="00F663AA">
        <w:rPr>
          <w:rFonts w:ascii="Times New Roman" w:hAnsi="Times New Roman"/>
          <w:b/>
          <w:sz w:val="24"/>
          <w:szCs w:val="24"/>
        </w:rPr>
        <w:t xml:space="preserve">9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D73E2B" w:rsidRDefault="00D73E2B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D73E2B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Default="0012608B" w:rsidP="0012608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7D73DF" w:rsidRPr="007D73DF" w:rsidRDefault="007D73DF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C44760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Инженерно-компьютерная графика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7D73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7D73DF" w:rsidRDefault="007D73DF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C447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447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инженерно-компьютерной графике</w:t>
            </w:r>
            <w:r w:rsidR="00D440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A26EB4" w:rsidRPr="00A26E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23027" w:rsidRDefault="00623027" w:rsidP="00623027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23027" w:rsidRDefault="00623027" w:rsidP="0062302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623027" w:rsidRDefault="00623027" w:rsidP="00623027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23027" w:rsidRDefault="00623027" w:rsidP="00623027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623027" w:rsidRDefault="00623027" w:rsidP="00623027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(К-85)</w:t>
      </w:r>
    </w:p>
    <w:p w:rsidR="00623027" w:rsidRDefault="00623027" w:rsidP="00623027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(Ю-85)</w:t>
      </w:r>
    </w:p>
    <w:p w:rsidR="00623027" w:rsidRDefault="00623027" w:rsidP="00623027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 (ПП-85)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sz w:val="24"/>
          <w:szCs w:val="24"/>
        </w:rPr>
        <w:t>» (Э-85)</w:t>
      </w:r>
    </w:p>
    <w:p w:rsidR="00623027" w:rsidRDefault="00623027" w:rsidP="00623027">
      <w:pPr>
        <w:spacing w:after="0" w:line="252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sz w:val="24"/>
          <w:szCs w:val="24"/>
        </w:rPr>
        <w:t>» (ЕТ-85)</w:t>
      </w:r>
    </w:p>
    <w:p w:rsidR="00623027" w:rsidRDefault="00623027" w:rsidP="00623027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(М-85)</w:t>
      </w:r>
    </w:p>
    <w:p w:rsidR="00623027" w:rsidRDefault="00623027" w:rsidP="00623027">
      <w:pPr>
        <w:spacing w:after="0" w:line="252" w:lineRule="auto"/>
      </w:pPr>
    </w:p>
    <w:p w:rsidR="00623027" w:rsidRDefault="00623027" w:rsidP="00623027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23027" w:rsidRDefault="00623027" w:rsidP="00623027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623027" w:rsidRDefault="00623027" w:rsidP="00623027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623027" w:rsidRDefault="00623027" w:rsidP="00623027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623027" w:rsidRDefault="00623027" w:rsidP="00623027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623027" w:rsidRDefault="00623027" w:rsidP="00623027">
      <w:pPr>
        <w:spacing w:after="0" w:line="252" w:lineRule="auto"/>
      </w:pPr>
    </w:p>
    <w:p w:rsidR="00623027" w:rsidRDefault="00623027" w:rsidP="00623027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23027" w:rsidRDefault="00623027" w:rsidP="0062302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hAnsi="Times New Roman"/>
          <w:b/>
          <w:bCs/>
          <w:sz w:val="24"/>
          <w:szCs w:val="24"/>
        </w:rPr>
        <w:t>Просвещение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июня.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Педагог года – 2020</w:t>
      </w:r>
      <w:r>
        <w:rPr>
          <w:rFonts w:ascii="Times New Roman" w:hAnsi="Times New Roman"/>
          <w:sz w:val="24"/>
          <w:szCs w:val="24"/>
        </w:rPr>
        <w:t>»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июня.  Международный конкурс научных изданий  «</w:t>
      </w:r>
      <w:r>
        <w:rPr>
          <w:rFonts w:ascii="Times New Roman" w:hAnsi="Times New Roman"/>
          <w:b/>
          <w:bCs/>
          <w:sz w:val="24"/>
          <w:szCs w:val="24"/>
        </w:rPr>
        <w:t>Global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hAnsi="Times New Roman"/>
          <w:sz w:val="24"/>
          <w:szCs w:val="24"/>
        </w:rPr>
        <w:t>»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23027" w:rsidRDefault="00623027" w:rsidP="00623027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623027" w:rsidRDefault="00623027" w:rsidP="00623027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027" w:rsidRDefault="00623027" w:rsidP="00623027">
      <w:pPr>
        <w:spacing w:after="0" w:line="252" w:lineRule="auto"/>
        <w:jc w:val="both"/>
        <w:rPr>
          <w:rFonts w:ascii="Times New Roman" w:eastAsiaTheme="minorEastAsia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C362B1" w:rsidRDefault="00C362B1" w:rsidP="00623027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C362B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18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C7E2E"/>
    <w:rsid w:val="000D76C2"/>
    <w:rsid w:val="000E10DB"/>
    <w:rsid w:val="000E2BD8"/>
    <w:rsid w:val="000E54A6"/>
    <w:rsid w:val="000E5570"/>
    <w:rsid w:val="000F3BC9"/>
    <w:rsid w:val="00104830"/>
    <w:rsid w:val="00106187"/>
    <w:rsid w:val="00110220"/>
    <w:rsid w:val="00113F15"/>
    <w:rsid w:val="00117F7E"/>
    <w:rsid w:val="0012328E"/>
    <w:rsid w:val="0012608B"/>
    <w:rsid w:val="00137442"/>
    <w:rsid w:val="00140127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10FB"/>
    <w:rsid w:val="00177F43"/>
    <w:rsid w:val="00183563"/>
    <w:rsid w:val="001861C4"/>
    <w:rsid w:val="001909AF"/>
    <w:rsid w:val="001A32D1"/>
    <w:rsid w:val="001B2272"/>
    <w:rsid w:val="001B6EDD"/>
    <w:rsid w:val="001C0EF2"/>
    <w:rsid w:val="001C134B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1699D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134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3F01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35C6A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971AE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5F7F49"/>
    <w:rsid w:val="00600413"/>
    <w:rsid w:val="00606F1E"/>
    <w:rsid w:val="006109AE"/>
    <w:rsid w:val="00612979"/>
    <w:rsid w:val="0061559F"/>
    <w:rsid w:val="00616594"/>
    <w:rsid w:val="00620167"/>
    <w:rsid w:val="0062302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A4252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C2456"/>
    <w:rsid w:val="007D0099"/>
    <w:rsid w:val="007D3884"/>
    <w:rsid w:val="007D4CEA"/>
    <w:rsid w:val="007D73DF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2479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0198F"/>
    <w:rsid w:val="00A1222A"/>
    <w:rsid w:val="00A256CC"/>
    <w:rsid w:val="00A26759"/>
    <w:rsid w:val="00A26EB4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28A3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362B1"/>
    <w:rsid w:val="00C42A4B"/>
    <w:rsid w:val="00C43E16"/>
    <w:rsid w:val="00C44760"/>
    <w:rsid w:val="00C45E7F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1CE0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4404D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73E2B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663AA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1FD6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154</cp:revision>
  <dcterms:created xsi:type="dcterms:W3CDTF">2016-02-12T19:07:00Z</dcterms:created>
  <dcterms:modified xsi:type="dcterms:W3CDTF">2019-09-04T07:25:00Z</dcterms:modified>
</cp:coreProperties>
</file>