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18" w:rsidRPr="00054861" w:rsidRDefault="00174C18" w:rsidP="00975F4E">
      <w:pPr>
        <w:spacing w:line="288" w:lineRule="auto"/>
        <w:jc w:val="center"/>
        <w:outlineLvl w:val="0"/>
        <w:rPr>
          <w:b/>
          <w:bCs/>
        </w:rPr>
      </w:pPr>
      <w:proofErr w:type="gramStart"/>
      <w:r w:rsidRPr="00054861">
        <w:rPr>
          <w:b/>
          <w:bCs/>
        </w:rPr>
        <w:t xml:space="preserve">ФЕДЕРАЛЬНОЕ ГОСУДАРСТВЕННОЕ АВТОНОМНОЕ </w:t>
      </w:r>
      <w:proofErr w:type="gramEnd"/>
    </w:p>
    <w:p w:rsidR="00174C18" w:rsidRPr="00054861" w:rsidRDefault="00174C18" w:rsidP="00975F4E">
      <w:pPr>
        <w:spacing w:line="288" w:lineRule="auto"/>
        <w:jc w:val="center"/>
        <w:outlineLvl w:val="0"/>
        <w:rPr>
          <w:b/>
          <w:bCs/>
        </w:rPr>
      </w:pPr>
      <w:r w:rsidRPr="00054861">
        <w:rPr>
          <w:b/>
          <w:bCs/>
        </w:rPr>
        <w:t xml:space="preserve">ОБРАЗОВАТЕЛЬНОЕ УЧРЕЖДЕНИЕ ВЫСШЕГО ОБРАЗОВАНИЯ  </w:t>
      </w:r>
    </w:p>
    <w:p w:rsidR="00174C18" w:rsidRPr="006F70DA" w:rsidRDefault="00174C18" w:rsidP="00975F4E">
      <w:pPr>
        <w:spacing w:line="288" w:lineRule="auto"/>
        <w:jc w:val="center"/>
        <w:outlineLvl w:val="0"/>
        <w:rPr>
          <w:b/>
          <w:bCs/>
        </w:rPr>
      </w:pPr>
      <w:r w:rsidRPr="006F70DA">
        <w:rPr>
          <w:b/>
          <w:bCs/>
        </w:rPr>
        <w:t>«КАЗАНСКИЙ (ПРИВОЛЖСКИЙ) ФЕДЕРАЛЬНЫЙ УНИВЕРСИТЕТ»</w:t>
      </w:r>
    </w:p>
    <w:p w:rsidR="00174C18" w:rsidRDefault="00174C18" w:rsidP="00975F4E">
      <w:pPr>
        <w:spacing w:line="288" w:lineRule="auto"/>
        <w:jc w:val="center"/>
        <w:outlineLvl w:val="0"/>
        <w:rPr>
          <w:b/>
          <w:bCs/>
        </w:rPr>
      </w:pPr>
      <w:r w:rsidRPr="006F70DA">
        <w:rPr>
          <w:b/>
          <w:bCs/>
        </w:rPr>
        <w:t xml:space="preserve">ИНСТИТУТ ФИЛОЛОГИИ </w:t>
      </w:r>
      <w:r>
        <w:rPr>
          <w:b/>
          <w:bCs/>
        </w:rPr>
        <w:t xml:space="preserve">И МЕЖКУЛЬТУРНОЙ </w:t>
      </w:r>
    </w:p>
    <w:p w:rsidR="00174C18" w:rsidRPr="00417C03" w:rsidRDefault="00174C18" w:rsidP="00975F4E">
      <w:pPr>
        <w:spacing w:line="288" w:lineRule="auto"/>
        <w:jc w:val="center"/>
        <w:outlineLvl w:val="0"/>
        <w:rPr>
          <w:b/>
          <w:bCs/>
        </w:rPr>
      </w:pPr>
      <w:r>
        <w:rPr>
          <w:b/>
          <w:bCs/>
        </w:rPr>
        <w:t>КОММУНИКАЦИИ ИМЕНИ ЛЬВА ТОЛСТОГО</w:t>
      </w:r>
    </w:p>
    <w:p w:rsidR="00174C18" w:rsidRPr="006F70DA" w:rsidRDefault="00174C18" w:rsidP="00975F4E">
      <w:pPr>
        <w:spacing w:line="288" w:lineRule="auto"/>
        <w:ind w:left="360" w:hanging="360"/>
        <w:jc w:val="both"/>
        <w:rPr>
          <w:b/>
          <w:bCs/>
        </w:rPr>
      </w:pPr>
    </w:p>
    <w:p w:rsidR="00174C18" w:rsidRPr="006B1BE9" w:rsidRDefault="00174C18" w:rsidP="00975F4E">
      <w:pPr>
        <w:spacing w:line="288" w:lineRule="auto"/>
        <w:ind w:left="360" w:hanging="360"/>
        <w:jc w:val="both"/>
        <w:rPr>
          <w:sz w:val="20"/>
          <w:szCs w:val="20"/>
        </w:rPr>
      </w:pPr>
      <w:r w:rsidRPr="006F70DA">
        <w:t xml:space="preserve">    </w:t>
      </w:r>
      <w:r w:rsidRPr="008751D7">
        <w:rPr>
          <w:sz w:val="20"/>
          <w:szCs w:val="20"/>
        </w:rPr>
        <w:t xml:space="preserve">ул. Татарстан, </w:t>
      </w:r>
      <w:smartTag w:uri="urn:schemas-microsoft-com:office:smarttags" w:element="metricconverter">
        <w:smartTagPr>
          <w:attr w:name="ProductID" w:val="2, г"/>
        </w:smartTagPr>
        <w:r w:rsidRPr="008751D7">
          <w:rPr>
            <w:sz w:val="20"/>
            <w:szCs w:val="20"/>
          </w:rPr>
          <w:t>2, г</w:t>
        </w:r>
      </w:smartTag>
      <w:r>
        <w:rPr>
          <w:sz w:val="20"/>
          <w:szCs w:val="20"/>
        </w:rPr>
        <w:t xml:space="preserve">. Казань, 420021                                                                              </w:t>
      </w:r>
      <w:r w:rsidRPr="008751D7">
        <w:rPr>
          <w:sz w:val="20"/>
          <w:szCs w:val="20"/>
          <w:lang w:val="en-US"/>
        </w:rPr>
        <w:t>e</w:t>
      </w:r>
      <w:r w:rsidRPr="006B1BE9">
        <w:rPr>
          <w:sz w:val="20"/>
          <w:szCs w:val="20"/>
        </w:rPr>
        <w:t>-</w:t>
      </w:r>
      <w:r w:rsidRPr="008751D7">
        <w:rPr>
          <w:sz w:val="20"/>
          <w:szCs w:val="20"/>
          <w:lang w:val="en-US"/>
        </w:rPr>
        <w:t>mail</w:t>
      </w:r>
      <w:r w:rsidRPr="006B1BE9">
        <w:rPr>
          <w:sz w:val="20"/>
          <w:szCs w:val="20"/>
        </w:rPr>
        <w:t xml:space="preserve">: </w:t>
      </w:r>
      <w:proofErr w:type="spellStart"/>
      <w:r w:rsidRPr="006B1BE9">
        <w:rPr>
          <w:sz w:val="20"/>
          <w:szCs w:val="20"/>
          <w:lang w:val="en-US"/>
        </w:rPr>
        <w:t>talant</w:t>
      </w:r>
      <w:proofErr w:type="spellEnd"/>
      <w:r w:rsidRPr="006B1BE9">
        <w:rPr>
          <w:sz w:val="20"/>
          <w:szCs w:val="20"/>
        </w:rPr>
        <w:t>-</w:t>
      </w:r>
      <w:r w:rsidRPr="006B1BE9">
        <w:rPr>
          <w:sz w:val="20"/>
          <w:szCs w:val="20"/>
          <w:lang w:val="en-US"/>
        </w:rPr>
        <w:t>art</w:t>
      </w:r>
      <w:r w:rsidRPr="006B1BE9">
        <w:rPr>
          <w:sz w:val="20"/>
          <w:szCs w:val="20"/>
        </w:rPr>
        <w:t>-2014@</w:t>
      </w:r>
      <w:r w:rsidRPr="006B1BE9">
        <w:rPr>
          <w:sz w:val="20"/>
          <w:szCs w:val="20"/>
          <w:lang w:val="en-US"/>
        </w:rPr>
        <w:t>mail</w:t>
      </w:r>
      <w:r w:rsidRPr="006B1BE9">
        <w:rPr>
          <w:sz w:val="20"/>
          <w:szCs w:val="20"/>
        </w:rPr>
        <w:t>.</w:t>
      </w:r>
      <w:proofErr w:type="spellStart"/>
      <w:r w:rsidRPr="006B1BE9">
        <w:rPr>
          <w:sz w:val="20"/>
          <w:szCs w:val="20"/>
          <w:lang w:val="en-US"/>
        </w:rPr>
        <w:t>ru</w:t>
      </w:r>
      <w:proofErr w:type="spellEnd"/>
    </w:p>
    <w:p w:rsidR="00174C18" w:rsidRPr="006B1BE9" w:rsidRDefault="00174C18" w:rsidP="00975F4E">
      <w:pPr>
        <w:pBdr>
          <w:bottom w:val="single" w:sz="12" w:space="1" w:color="auto"/>
        </w:pBdr>
        <w:spacing w:line="288" w:lineRule="auto"/>
        <w:jc w:val="both"/>
        <w:rPr>
          <w:sz w:val="20"/>
          <w:szCs w:val="20"/>
        </w:rPr>
      </w:pPr>
    </w:p>
    <w:p w:rsidR="00174C18" w:rsidRPr="006B1BE9" w:rsidRDefault="00174C18" w:rsidP="00975F4E">
      <w:pPr>
        <w:shd w:val="clear" w:color="auto" w:fill="FFFFFF"/>
        <w:spacing w:line="288" w:lineRule="auto"/>
        <w:jc w:val="center"/>
      </w:pPr>
    </w:p>
    <w:p w:rsidR="00174C18" w:rsidRPr="006F70DA" w:rsidRDefault="00174C18" w:rsidP="00975F4E">
      <w:pPr>
        <w:shd w:val="clear" w:color="auto" w:fill="FFFFFF"/>
        <w:spacing w:line="288" w:lineRule="auto"/>
        <w:jc w:val="center"/>
      </w:pPr>
      <w:r w:rsidRPr="006F70DA">
        <w:t>Уважаемые коллеги!</w:t>
      </w:r>
    </w:p>
    <w:p w:rsidR="00174C18" w:rsidRPr="006F70DA" w:rsidRDefault="00174C18" w:rsidP="00975F4E">
      <w:pPr>
        <w:shd w:val="clear" w:color="auto" w:fill="FFFFFF"/>
        <w:spacing w:line="288" w:lineRule="auto"/>
        <w:ind w:firstLine="709"/>
        <w:rPr>
          <w:color w:val="000000"/>
        </w:rPr>
      </w:pPr>
    </w:p>
    <w:p w:rsidR="00174C18" w:rsidRPr="00F54C0B" w:rsidRDefault="00174C18" w:rsidP="00975F4E">
      <w:pPr>
        <w:tabs>
          <w:tab w:val="left" w:pos="6840"/>
        </w:tabs>
        <w:spacing w:line="288" w:lineRule="auto"/>
        <w:ind w:firstLine="720"/>
        <w:jc w:val="both"/>
        <w:rPr>
          <w:caps/>
        </w:rPr>
      </w:pPr>
      <w:r w:rsidRPr="006F70DA">
        <w:rPr>
          <w:color w:val="000000"/>
        </w:rPr>
        <w:t xml:space="preserve">Приглашаем вас принять участие в </w:t>
      </w:r>
      <w:r>
        <w:rPr>
          <w:color w:val="000000"/>
          <w:lang w:val="en-US"/>
        </w:rPr>
        <w:t>VI</w:t>
      </w:r>
      <w:r w:rsidRPr="006F70DA">
        <w:rPr>
          <w:color w:val="000000"/>
        </w:rPr>
        <w:t xml:space="preserve"> Международной научно-практической конференции </w:t>
      </w:r>
      <w:r w:rsidRPr="006F70DA">
        <w:t>«ИСКУССТВО И ХУДОЖЕСТВЕННОЕ ОБРАЗОВАНИЕ В КОНТЕКСТЕ МЕЖКУЛЬТУРНОГО ВЗАИМОДЕЙСТВИЯ</w:t>
      </w:r>
      <w:r>
        <w:t xml:space="preserve">», проводимой в рамках </w:t>
      </w:r>
      <w:r w:rsidRPr="00F54C0B">
        <w:rPr>
          <w:caps/>
        </w:rPr>
        <w:t>Международного саммита языков и культур (</w:t>
      </w:r>
      <w:r w:rsidRPr="00F54C0B">
        <w:t xml:space="preserve">19-21 октября </w:t>
      </w:r>
      <w:smartTag w:uri="urn:schemas-microsoft-com:office:smarttags" w:element="metricconverter">
        <w:smartTagPr>
          <w:attr w:name="ProductID" w:val="2017 г"/>
        </w:smartTagPr>
        <w:r w:rsidRPr="00F54C0B">
          <w:t>2017 г</w:t>
        </w:r>
      </w:smartTag>
      <w:r w:rsidRPr="00F54C0B">
        <w:t>.</w:t>
      </w:r>
      <w:r w:rsidRPr="00F54C0B">
        <w:rPr>
          <w:caps/>
        </w:rPr>
        <w:t>)</w:t>
      </w:r>
    </w:p>
    <w:p w:rsidR="00174C18" w:rsidRDefault="00174C18" w:rsidP="00975F4E">
      <w:pPr>
        <w:shd w:val="clear" w:color="auto" w:fill="FFFFFF"/>
        <w:spacing w:line="288" w:lineRule="auto"/>
        <w:ind w:firstLine="709"/>
        <w:jc w:val="both"/>
        <w:rPr>
          <w:spacing w:val="1"/>
        </w:rPr>
      </w:pPr>
      <w:r>
        <w:rPr>
          <w:spacing w:val="2"/>
        </w:rPr>
        <w:t>Конференция состоится 20</w:t>
      </w:r>
      <w:r w:rsidRPr="00134632">
        <w:rPr>
          <w:spacing w:val="2"/>
        </w:rPr>
        <w:t xml:space="preserve"> </w:t>
      </w:r>
      <w:r>
        <w:rPr>
          <w:spacing w:val="2"/>
        </w:rPr>
        <w:t>октября</w:t>
      </w:r>
      <w:r w:rsidRPr="00134632">
        <w:rPr>
          <w:spacing w:val="2"/>
        </w:rPr>
        <w:t xml:space="preserve"> </w:t>
      </w:r>
      <w:r w:rsidRPr="00134632">
        <w:rPr>
          <w:w w:val="106"/>
        </w:rPr>
        <w:t>201</w:t>
      </w:r>
      <w:r>
        <w:rPr>
          <w:w w:val="106"/>
        </w:rPr>
        <w:t>7</w:t>
      </w:r>
      <w:r w:rsidRPr="00134632">
        <w:rPr>
          <w:w w:val="106"/>
        </w:rPr>
        <w:t xml:space="preserve"> </w:t>
      </w:r>
      <w:r w:rsidRPr="00134632">
        <w:rPr>
          <w:spacing w:val="9"/>
          <w:w w:val="106"/>
        </w:rPr>
        <w:t>года</w:t>
      </w:r>
      <w:r w:rsidRPr="006F70DA">
        <w:rPr>
          <w:spacing w:val="9"/>
          <w:w w:val="106"/>
        </w:rPr>
        <w:t xml:space="preserve"> </w:t>
      </w:r>
      <w:r w:rsidRPr="006F70DA">
        <w:rPr>
          <w:spacing w:val="2"/>
        </w:rPr>
        <w:t>в Институт</w:t>
      </w:r>
      <w:r>
        <w:rPr>
          <w:spacing w:val="2"/>
        </w:rPr>
        <w:t>е</w:t>
      </w:r>
      <w:r w:rsidRPr="006F70DA">
        <w:rPr>
          <w:spacing w:val="2"/>
        </w:rPr>
        <w:t xml:space="preserve"> филологии и межкультурной коммуникации</w:t>
      </w:r>
      <w:r>
        <w:rPr>
          <w:spacing w:val="2"/>
        </w:rPr>
        <w:t xml:space="preserve"> имени Льва Толстого</w:t>
      </w:r>
      <w:r w:rsidRPr="006F70DA">
        <w:rPr>
          <w:spacing w:val="2"/>
        </w:rPr>
        <w:t xml:space="preserve"> Казанского федерального университета</w:t>
      </w:r>
      <w:r w:rsidRPr="006F70DA">
        <w:t xml:space="preserve"> адресу: </w:t>
      </w:r>
      <w:r w:rsidRPr="00CA2E25">
        <w:t xml:space="preserve">Казань,  ул. Татарстан, 2  (ост. </w:t>
      </w:r>
      <w:r w:rsidRPr="00CA2E25">
        <w:rPr>
          <w:spacing w:val="1"/>
        </w:rPr>
        <w:t xml:space="preserve">«Театр </w:t>
      </w:r>
      <w:proofErr w:type="spellStart"/>
      <w:r w:rsidRPr="00CA2E25">
        <w:rPr>
          <w:spacing w:val="1"/>
        </w:rPr>
        <w:t>Камала</w:t>
      </w:r>
      <w:proofErr w:type="spellEnd"/>
      <w:r w:rsidRPr="00CA2E25">
        <w:rPr>
          <w:spacing w:val="1"/>
        </w:rPr>
        <w:t>»).</w:t>
      </w:r>
    </w:p>
    <w:p w:rsidR="00174C18" w:rsidRDefault="00174C18" w:rsidP="00975F4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</w:rPr>
      </w:pPr>
    </w:p>
    <w:p w:rsidR="00174C18" w:rsidRPr="006F70DA" w:rsidRDefault="00174C18" w:rsidP="00975F4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</w:rPr>
      </w:pPr>
      <w:r w:rsidRPr="006F70DA">
        <w:rPr>
          <w:b/>
        </w:rPr>
        <w:t>Основные направления конференции:</w:t>
      </w:r>
    </w:p>
    <w:p w:rsidR="00174C18" w:rsidRPr="006F70DA" w:rsidRDefault="00174C18" w:rsidP="00975F4E">
      <w:pPr>
        <w:widowControl w:val="0"/>
        <w:numPr>
          <w:ilvl w:val="0"/>
          <w:numId w:val="2"/>
        </w:numPr>
        <w:tabs>
          <w:tab w:val="clear" w:pos="2138"/>
        </w:tabs>
        <w:autoSpaceDE w:val="0"/>
        <w:autoSpaceDN w:val="0"/>
        <w:adjustRightInd w:val="0"/>
        <w:spacing w:line="288" w:lineRule="auto"/>
        <w:ind w:left="720" w:hanging="600"/>
        <w:jc w:val="both"/>
      </w:pPr>
      <w:r w:rsidRPr="006F70DA">
        <w:t>История искусства и художественного образования в России и за рубежом;</w:t>
      </w:r>
    </w:p>
    <w:p w:rsidR="00174C18" w:rsidRPr="006F70DA" w:rsidRDefault="00174C18" w:rsidP="00975F4E">
      <w:pPr>
        <w:widowControl w:val="0"/>
        <w:numPr>
          <w:ilvl w:val="0"/>
          <w:numId w:val="2"/>
        </w:numPr>
        <w:tabs>
          <w:tab w:val="clear" w:pos="2138"/>
        </w:tabs>
        <w:autoSpaceDE w:val="0"/>
        <w:autoSpaceDN w:val="0"/>
        <w:adjustRightInd w:val="0"/>
        <w:spacing w:line="288" w:lineRule="auto"/>
        <w:ind w:left="720" w:hanging="600"/>
        <w:jc w:val="both"/>
      </w:pPr>
      <w:r w:rsidRPr="006F70DA">
        <w:t xml:space="preserve">Теория и практика художественно-эстетического воспитания подрастающего поколения; </w:t>
      </w:r>
    </w:p>
    <w:p w:rsidR="00174C18" w:rsidRPr="006F70DA" w:rsidRDefault="00174C18" w:rsidP="00975F4E">
      <w:pPr>
        <w:widowControl w:val="0"/>
        <w:numPr>
          <w:ilvl w:val="0"/>
          <w:numId w:val="2"/>
        </w:numPr>
        <w:tabs>
          <w:tab w:val="clear" w:pos="2138"/>
        </w:tabs>
        <w:autoSpaceDE w:val="0"/>
        <w:autoSpaceDN w:val="0"/>
        <w:adjustRightInd w:val="0"/>
        <w:spacing w:line="288" w:lineRule="auto"/>
        <w:ind w:left="720" w:hanging="600"/>
        <w:jc w:val="both"/>
      </w:pPr>
      <w:r w:rsidRPr="006F70DA">
        <w:t>Проблемы поликультурного образования будущих педагогов искусства;</w:t>
      </w:r>
    </w:p>
    <w:p w:rsidR="00174C18" w:rsidRPr="006F70DA" w:rsidRDefault="00174C18" w:rsidP="00975F4E">
      <w:pPr>
        <w:widowControl w:val="0"/>
        <w:numPr>
          <w:ilvl w:val="0"/>
          <w:numId w:val="2"/>
        </w:numPr>
        <w:tabs>
          <w:tab w:val="clear" w:pos="2138"/>
        </w:tabs>
        <w:autoSpaceDE w:val="0"/>
        <w:autoSpaceDN w:val="0"/>
        <w:adjustRightInd w:val="0"/>
        <w:spacing w:line="288" w:lineRule="auto"/>
        <w:ind w:left="720" w:hanging="600"/>
        <w:jc w:val="both"/>
      </w:pPr>
      <w:r w:rsidRPr="006F70DA">
        <w:t>Этническая детерминация в условиях глобализации мировой культуры;</w:t>
      </w:r>
    </w:p>
    <w:p w:rsidR="00174C18" w:rsidRPr="006F70DA" w:rsidRDefault="00174C18" w:rsidP="00975F4E">
      <w:pPr>
        <w:widowControl w:val="0"/>
        <w:numPr>
          <w:ilvl w:val="0"/>
          <w:numId w:val="2"/>
        </w:numPr>
        <w:tabs>
          <w:tab w:val="clear" w:pos="2138"/>
        </w:tabs>
        <w:autoSpaceDE w:val="0"/>
        <w:autoSpaceDN w:val="0"/>
        <w:adjustRightInd w:val="0"/>
        <w:spacing w:line="288" w:lineRule="auto"/>
        <w:ind w:left="720" w:hanging="600"/>
        <w:jc w:val="both"/>
        <w:rPr>
          <w:b/>
        </w:rPr>
      </w:pPr>
      <w:r w:rsidRPr="006F70DA">
        <w:t>Авторский стиль и национальные традиции в современном творчестве;</w:t>
      </w:r>
    </w:p>
    <w:p w:rsidR="00174C18" w:rsidRPr="006F70DA" w:rsidRDefault="00174C18" w:rsidP="00975F4E">
      <w:pPr>
        <w:widowControl w:val="0"/>
        <w:numPr>
          <w:ilvl w:val="0"/>
          <w:numId w:val="2"/>
        </w:numPr>
        <w:tabs>
          <w:tab w:val="clear" w:pos="2138"/>
        </w:tabs>
        <w:autoSpaceDE w:val="0"/>
        <w:autoSpaceDN w:val="0"/>
        <w:adjustRightInd w:val="0"/>
        <w:spacing w:line="288" w:lineRule="auto"/>
        <w:ind w:left="720" w:hanging="600"/>
        <w:jc w:val="both"/>
      </w:pPr>
      <w:r w:rsidRPr="006F70DA">
        <w:t>Актуальные тенденции развития музыкально-исполнительского искусства;</w:t>
      </w:r>
    </w:p>
    <w:p w:rsidR="00174C18" w:rsidRPr="006F70DA" w:rsidRDefault="00174C18" w:rsidP="00975F4E">
      <w:pPr>
        <w:widowControl w:val="0"/>
        <w:numPr>
          <w:ilvl w:val="0"/>
          <w:numId w:val="2"/>
        </w:numPr>
        <w:tabs>
          <w:tab w:val="clear" w:pos="2138"/>
        </w:tabs>
        <w:autoSpaceDE w:val="0"/>
        <w:autoSpaceDN w:val="0"/>
        <w:adjustRightInd w:val="0"/>
        <w:spacing w:line="288" w:lineRule="auto"/>
        <w:ind w:left="720" w:hanging="600"/>
        <w:jc w:val="both"/>
      </w:pPr>
      <w:r w:rsidRPr="006F70DA">
        <w:t>Современная культура и художественное образование: опыт взаимодействия;</w:t>
      </w:r>
    </w:p>
    <w:p w:rsidR="00174C18" w:rsidRPr="006F70DA" w:rsidRDefault="00174C18" w:rsidP="00975F4E">
      <w:pPr>
        <w:widowControl w:val="0"/>
        <w:numPr>
          <w:ilvl w:val="0"/>
          <w:numId w:val="2"/>
        </w:numPr>
        <w:tabs>
          <w:tab w:val="clear" w:pos="2138"/>
        </w:tabs>
        <w:autoSpaceDE w:val="0"/>
        <w:autoSpaceDN w:val="0"/>
        <w:adjustRightInd w:val="0"/>
        <w:spacing w:line="288" w:lineRule="auto"/>
        <w:ind w:left="720" w:hanging="600"/>
        <w:jc w:val="both"/>
      </w:pPr>
      <w:r w:rsidRPr="006F70DA">
        <w:t>Инновационные технологии в подготовке специалистов в области</w:t>
      </w:r>
      <w:r w:rsidRPr="006F70DA">
        <w:rPr>
          <w:lang w:val="tt-RU"/>
        </w:rPr>
        <w:t xml:space="preserve"> </w:t>
      </w:r>
      <w:r w:rsidRPr="006F70DA">
        <w:t>музыкального</w:t>
      </w:r>
      <w:r w:rsidRPr="006F70DA">
        <w:rPr>
          <w:lang w:val="tt-RU"/>
        </w:rPr>
        <w:t>,</w:t>
      </w:r>
      <w:r w:rsidRPr="006F70DA">
        <w:t xml:space="preserve"> изобразительного, хореографического искусства;</w:t>
      </w:r>
    </w:p>
    <w:p w:rsidR="00174C18" w:rsidRPr="006F70DA" w:rsidRDefault="00174C18" w:rsidP="00975F4E">
      <w:pPr>
        <w:widowControl w:val="0"/>
        <w:numPr>
          <w:ilvl w:val="0"/>
          <w:numId w:val="2"/>
        </w:numPr>
        <w:tabs>
          <w:tab w:val="clear" w:pos="2138"/>
        </w:tabs>
        <w:autoSpaceDE w:val="0"/>
        <w:autoSpaceDN w:val="0"/>
        <w:adjustRightInd w:val="0"/>
        <w:spacing w:line="288" w:lineRule="auto"/>
        <w:ind w:left="720" w:hanging="600"/>
        <w:jc w:val="both"/>
      </w:pPr>
      <w:r w:rsidRPr="006F70DA">
        <w:t>Информатизация современного художественно-образовательного пространства;</w:t>
      </w:r>
    </w:p>
    <w:p w:rsidR="00174C18" w:rsidRPr="006F70DA" w:rsidRDefault="00174C18" w:rsidP="00975F4E">
      <w:pPr>
        <w:widowControl w:val="0"/>
        <w:numPr>
          <w:ilvl w:val="0"/>
          <w:numId w:val="2"/>
        </w:numPr>
        <w:tabs>
          <w:tab w:val="clear" w:pos="2138"/>
        </w:tabs>
        <w:autoSpaceDE w:val="0"/>
        <w:autoSpaceDN w:val="0"/>
        <w:adjustRightInd w:val="0"/>
        <w:spacing w:line="288" w:lineRule="auto"/>
        <w:ind w:left="720" w:hanging="600"/>
        <w:jc w:val="both"/>
      </w:pPr>
      <w:proofErr w:type="spellStart"/>
      <w:r w:rsidRPr="006F70DA">
        <w:t>Этнодизайн</w:t>
      </w:r>
      <w:proofErr w:type="spellEnd"/>
      <w:r w:rsidRPr="006F70DA">
        <w:t xml:space="preserve">, </w:t>
      </w:r>
      <w:proofErr w:type="spellStart"/>
      <w:r w:rsidRPr="006F70DA">
        <w:t>экодизайн</w:t>
      </w:r>
      <w:proofErr w:type="spellEnd"/>
      <w:r w:rsidRPr="006F70DA">
        <w:t xml:space="preserve"> и дизайн рекламы как перспективные направления вузовской подготовки; </w:t>
      </w:r>
    </w:p>
    <w:p w:rsidR="00174C18" w:rsidRPr="006F70DA" w:rsidRDefault="00174C18" w:rsidP="00975F4E">
      <w:pPr>
        <w:widowControl w:val="0"/>
        <w:numPr>
          <w:ilvl w:val="0"/>
          <w:numId w:val="2"/>
        </w:numPr>
        <w:tabs>
          <w:tab w:val="clear" w:pos="2138"/>
        </w:tabs>
        <w:autoSpaceDE w:val="0"/>
        <w:autoSpaceDN w:val="0"/>
        <w:adjustRightInd w:val="0"/>
        <w:spacing w:line="288" w:lineRule="auto"/>
        <w:ind w:left="720" w:hanging="600"/>
        <w:jc w:val="both"/>
      </w:pPr>
      <w:r w:rsidRPr="006F70DA">
        <w:t>Технологии менеджмента и маркетинга в искусстве и художественном образовании;</w:t>
      </w:r>
    </w:p>
    <w:p w:rsidR="00174C18" w:rsidRPr="006F70DA" w:rsidRDefault="00174C18" w:rsidP="00975F4E">
      <w:pPr>
        <w:widowControl w:val="0"/>
        <w:numPr>
          <w:ilvl w:val="0"/>
          <w:numId w:val="2"/>
        </w:numPr>
        <w:tabs>
          <w:tab w:val="clear" w:pos="2138"/>
        </w:tabs>
        <w:autoSpaceDE w:val="0"/>
        <w:autoSpaceDN w:val="0"/>
        <w:adjustRightInd w:val="0"/>
        <w:spacing w:line="288" w:lineRule="auto"/>
        <w:ind w:left="720" w:hanging="600"/>
        <w:jc w:val="both"/>
      </w:pPr>
      <w:r w:rsidRPr="006F70DA">
        <w:t>Искусство и иностранные языки: модели взаимодействия в образовательной среде;</w:t>
      </w:r>
    </w:p>
    <w:p w:rsidR="00174C18" w:rsidRPr="006F70DA" w:rsidRDefault="00174C18" w:rsidP="00975F4E">
      <w:pPr>
        <w:widowControl w:val="0"/>
        <w:numPr>
          <w:ilvl w:val="0"/>
          <w:numId w:val="2"/>
        </w:numPr>
        <w:tabs>
          <w:tab w:val="clear" w:pos="2138"/>
        </w:tabs>
        <w:autoSpaceDE w:val="0"/>
        <w:autoSpaceDN w:val="0"/>
        <w:adjustRightInd w:val="0"/>
        <w:spacing w:line="288" w:lineRule="auto"/>
        <w:ind w:left="720" w:hanging="600"/>
        <w:jc w:val="both"/>
      </w:pPr>
      <w:r w:rsidRPr="006F70DA">
        <w:t>Проектная деятельность учащихся и студентов в сфере искусства и художественного образования;</w:t>
      </w:r>
    </w:p>
    <w:p w:rsidR="00174C18" w:rsidRPr="006F70DA" w:rsidRDefault="00174C18" w:rsidP="00975F4E">
      <w:pPr>
        <w:widowControl w:val="0"/>
        <w:numPr>
          <w:ilvl w:val="0"/>
          <w:numId w:val="2"/>
        </w:numPr>
        <w:tabs>
          <w:tab w:val="clear" w:pos="2138"/>
        </w:tabs>
        <w:autoSpaceDE w:val="0"/>
        <w:autoSpaceDN w:val="0"/>
        <w:adjustRightInd w:val="0"/>
        <w:spacing w:line="288" w:lineRule="auto"/>
        <w:ind w:left="720" w:hanging="600"/>
        <w:jc w:val="both"/>
      </w:pPr>
      <w:r w:rsidRPr="006F70DA">
        <w:t>Народный танец в профессиональном становлении педагога-хореографа;</w:t>
      </w:r>
    </w:p>
    <w:p w:rsidR="00174C18" w:rsidRPr="006F70DA" w:rsidRDefault="00174C18" w:rsidP="00975F4E">
      <w:pPr>
        <w:widowControl w:val="0"/>
        <w:numPr>
          <w:ilvl w:val="0"/>
          <w:numId w:val="2"/>
        </w:numPr>
        <w:tabs>
          <w:tab w:val="clear" w:pos="2138"/>
        </w:tabs>
        <w:autoSpaceDE w:val="0"/>
        <w:autoSpaceDN w:val="0"/>
        <w:adjustRightInd w:val="0"/>
        <w:spacing w:line="288" w:lineRule="auto"/>
        <w:ind w:left="720" w:hanging="600"/>
        <w:jc w:val="both"/>
      </w:pPr>
      <w:r w:rsidRPr="006F70DA">
        <w:t>Молодежные субкультуры как отражение современного художественного пространства.</w:t>
      </w:r>
    </w:p>
    <w:p w:rsidR="00174C18" w:rsidRPr="006F70DA" w:rsidRDefault="00174C18" w:rsidP="00975F4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6F70DA">
        <w:t>На конференцию приглашаются ученые и специалисты, работающие в сферах культуры и искусства, психологии и педагогики; преподаватели высших и средних специальных учебных заведений; аспиранты и соискатели</w:t>
      </w:r>
      <w:r>
        <w:t>;</w:t>
      </w:r>
      <w:r w:rsidRPr="006F70DA">
        <w:t xml:space="preserve"> научные работники. </w:t>
      </w:r>
    </w:p>
    <w:p w:rsidR="00174C18" w:rsidRPr="006F70DA" w:rsidRDefault="00174C18" w:rsidP="00975F4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6F70DA">
        <w:t>Участие в конференции возможно в следующих формах: доклад в рамках заседания одной или нескольких секций, заочное участие</w:t>
      </w:r>
      <w:r>
        <w:t xml:space="preserve"> (для участников из других стран и городов)</w:t>
      </w:r>
      <w:r w:rsidRPr="006F70DA">
        <w:t>.</w:t>
      </w:r>
    </w:p>
    <w:p w:rsidR="00174C18" w:rsidRPr="006F70DA" w:rsidRDefault="00174C18" w:rsidP="00975F4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6F70DA">
        <w:lastRenderedPageBreak/>
        <w:t xml:space="preserve">Всем участникам конференции будет выдан Сертификат участника </w:t>
      </w:r>
      <w:r>
        <w:rPr>
          <w:lang w:val="en-US"/>
        </w:rPr>
        <w:t>VI</w:t>
      </w:r>
      <w:r w:rsidRPr="006F70DA">
        <w:t xml:space="preserve"> </w:t>
      </w:r>
      <w:r w:rsidRPr="006F70DA">
        <w:rPr>
          <w:color w:val="000000"/>
        </w:rPr>
        <w:t xml:space="preserve">Международной научно-практической конференции </w:t>
      </w:r>
      <w:r w:rsidRPr="006F70DA">
        <w:t>«ИСКУССТВО И ХУДОЖЕСТВЕННОЕ ОБРАЗОВАНИЕ В КОНТЕКСТЕ МЕЖКУЛЬТУРНОГО ВЗАИМОДЕЙСТВИЯ».</w:t>
      </w:r>
    </w:p>
    <w:p w:rsidR="00174C18" w:rsidRDefault="00174C18" w:rsidP="00975F4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417C03">
        <w:t xml:space="preserve">Прием заявок и материалов </w:t>
      </w:r>
      <w:r w:rsidRPr="00975F4E">
        <w:t xml:space="preserve">осуществляется до </w:t>
      </w:r>
      <w:r w:rsidRPr="00975F4E">
        <w:rPr>
          <w:u w:val="single"/>
        </w:rPr>
        <w:t>1</w:t>
      </w:r>
      <w:r>
        <w:rPr>
          <w:u w:val="single"/>
        </w:rPr>
        <w:t>5</w:t>
      </w:r>
      <w:r w:rsidRPr="00975F4E">
        <w:rPr>
          <w:u w:val="single"/>
        </w:rPr>
        <w:t xml:space="preserve"> сентября 2017 года.</w:t>
      </w:r>
      <w:r w:rsidRPr="00417C03">
        <w:t xml:space="preserve"> </w:t>
      </w:r>
    </w:p>
    <w:p w:rsidR="00174C18" w:rsidRPr="00A91EC5" w:rsidRDefault="00174C18" w:rsidP="00975F4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417C03">
        <w:t>По итогам конференции будет издан</w:t>
      </w:r>
      <w:r>
        <w:t xml:space="preserve"> с</w:t>
      </w:r>
      <w:r w:rsidRPr="00417C03">
        <w:t xml:space="preserve">борник материалов </w:t>
      </w:r>
      <w:r>
        <w:t xml:space="preserve">конференции </w:t>
      </w:r>
      <w:r w:rsidRPr="00417C03">
        <w:t xml:space="preserve">с присвоением </w:t>
      </w:r>
      <w:r w:rsidRPr="00417C03">
        <w:rPr>
          <w:lang w:val="en-US"/>
        </w:rPr>
        <w:t>ISBN</w:t>
      </w:r>
      <w:r w:rsidRPr="00417C03">
        <w:t xml:space="preserve">, авторского знака, кодов </w:t>
      </w:r>
      <w:proofErr w:type="spellStart"/>
      <w:r w:rsidRPr="00417C03">
        <w:t>УДК</w:t>
      </w:r>
      <w:proofErr w:type="spellEnd"/>
      <w:r w:rsidRPr="00417C03">
        <w:t xml:space="preserve"> и </w:t>
      </w:r>
      <w:proofErr w:type="spellStart"/>
      <w:r w:rsidRPr="00417C03">
        <w:t>ББК</w:t>
      </w:r>
      <w:proofErr w:type="spellEnd"/>
      <w:r w:rsidRPr="00417C03">
        <w:t xml:space="preserve">. </w:t>
      </w:r>
      <w:r w:rsidRPr="00417C03">
        <w:rPr>
          <w:b/>
          <w:u w:val="single"/>
        </w:rPr>
        <w:t>Сборник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метериалов</w:t>
      </w:r>
      <w:proofErr w:type="spellEnd"/>
      <w:r w:rsidRPr="00417C03">
        <w:rPr>
          <w:b/>
          <w:u w:val="single"/>
        </w:rPr>
        <w:t xml:space="preserve"> конференции будет размещен в системе </w:t>
      </w:r>
      <w:proofErr w:type="spellStart"/>
      <w:r w:rsidRPr="00417C03">
        <w:rPr>
          <w:b/>
          <w:u w:val="single"/>
        </w:rPr>
        <w:t>РИНЦ</w:t>
      </w:r>
      <w:proofErr w:type="spellEnd"/>
      <w:r w:rsidRPr="00417C03">
        <w:rPr>
          <w:b/>
          <w:u w:val="single"/>
        </w:rPr>
        <w:t xml:space="preserve"> на портале научной электронной библиотеки </w:t>
      </w:r>
      <w:proofErr w:type="spellStart"/>
      <w:r w:rsidRPr="00417C03">
        <w:rPr>
          <w:b/>
          <w:u w:val="single"/>
          <w:lang w:val="en-US"/>
        </w:rPr>
        <w:t>eLIBRARY</w:t>
      </w:r>
      <w:proofErr w:type="spellEnd"/>
      <w:r w:rsidRPr="00417C03">
        <w:rPr>
          <w:b/>
          <w:u w:val="single"/>
        </w:rPr>
        <w:t>.</w:t>
      </w:r>
      <w:r w:rsidRPr="00417C03">
        <w:rPr>
          <w:b/>
          <w:u w:val="single"/>
          <w:lang w:val="en-US"/>
        </w:rPr>
        <w:t>RU</w:t>
      </w:r>
      <w:r>
        <w:rPr>
          <w:b/>
          <w:u w:val="single"/>
        </w:rPr>
        <w:t>.</w:t>
      </w:r>
    </w:p>
    <w:p w:rsidR="00174C18" w:rsidRDefault="00174C18" w:rsidP="00975F4E">
      <w:pPr>
        <w:widowControl w:val="0"/>
        <w:autoSpaceDE w:val="0"/>
        <w:autoSpaceDN w:val="0"/>
        <w:adjustRightInd w:val="0"/>
        <w:spacing w:line="288" w:lineRule="auto"/>
        <w:jc w:val="center"/>
      </w:pPr>
    </w:p>
    <w:p w:rsidR="00174C18" w:rsidRPr="006F70DA" w:rsidRDefault="00174C18" w:rsidP="00975F4E">
      <w:pPr>
        <w:widowControl w:val="0"/>
        <w:autoSpaceDE w:val="0"/>
        <w:autoSpaceDN w:val="0"/>
        <w:adjustRightInd w:val="0"/>
        <w:spacing w:line="288" w:lineRule="auto"/>
        <w:jc w:val="center"/>
      </w:pPr>
      <w:r w:rsidRPr="006F70DA">
        <w:t xml:space="preserve">ЗАЯВКА </w:t>
      </w:r>
    </w:p>
    <w:p w:rsidR="00174C18" w:rsidRPr="006F70DA" w:rsidRDefault="00174C18" w:rsidP="00975F4E">
      <w:pPr>
        <w:widowControl w:val="0"/>
        <w:autoSpaceDE w:val="0"/>
        <w:autoSpaceDN w:val="0"/>
        <w:adjustRightInd w:val="0"/>
        <w:spacing w:line="288" w:lineRule="auto"/>
        <w:jc w:val="center"/>
        <w:rPr>
          <w:color w:val="000000"/>
        </w:rPr>
      </w:pPr>
      <w:r w:rsidRPr="006F70DA">
        <w:t xml:space="preserve">на участие в </w:t>
      </w:r>
      <w:r>
        <w:rPr>
          <w:lang w:val="en-US"/>
        </w:rPr>
        <w:t>VI</w:t>
      </w:r>
      <w:r w:rsidRPr="0097241C">
        <w:t xml:space="preserve"> </w:t>
      </w:r>
      <w:r w:rsidRPr="006F70DA">
        <w:rPr>
          <w:color w:val="000000"/>
        </w:rPr>
        <w:t xml:space="preserve">Международной научно-практической конференции </w:t>
      </w:r>
    </w:p>
    <w:p w:rsidR="00174C18" w:rsidRPr="006F70DA" w:rsidRDefault="00174C18" w:rsidP="00975F4E">
      <w:pPr>
        <w:widowControl w:val="0"/>
        <w:autoSpaceDE w:val="0"/>
        <w:autoSpaceDN w:val="0"/>
        <w:adjustRightInd w:val="0"/>
        <w:spacing w:line="288" w:lineRule="auto"/>
        <w:jc w:val="center"/>
      </w:pPr>
      <w:r w:rsidRPr="006F70DA">
        <w:t>«ИСКУССТВО И ХУДОЖЕСТВЕННОЕ ОБРАЗОВАНИЕ В КОНТЕКСТЕ МЕЖКУЛЬТУРНОГО ВЗАИМОДЕЙСТВИЯ»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2340"/>
      </w:tblGrid>
      <w:tr w:rsidR="00174C18" w:rsidRPr="006F70DA" w:rsidTr="0097241C">
        <w:trPr>
          <w:trHeight w:val="135"/>
        </w:trPr>
        <w:tc>
          <w:tcPr>
            <w:tcW w:w="828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  <w:r w:rsidRPr="006F70DA">
              <w:t>Фамилия, имя, отчество (полностью)</w:t>
            </w:r>
          </w:p>
        </w:tc>
        <w:tc>
          <w:tcPr>
            <w:tcW w:w="234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</w:p>
        </w:tc>
      </w:tr>
      <w:tr w:rsidR="00174C18" w:rsidRPr="006F70DA" w:rsidTr="0097241C">
        <w:trPr>
          <w:trHeight w:val="130"/>
        </w:trPr>
        <w:tc>
          <w:tcPr>
            <w:tcW w:w="828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  <w:r w:rsidRPr="006F70DA">
              <w:t>Тема доклада</w:t>
            </w:r>
          </w:p>
        </w:tc>
        <w:tc>
          <w:tcPr>
            <w:tcW w:w="234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</w:p>
        </w:tc>
      </w:tr>
      <w:tr w:rsidR="00174C18" w:rsidRPr="006F70DA" w:rsidTr="0097241C">
        <w:trPr>
          <w:trHeight w:val="130"/>
        </w:trPr>
        <w:tc>
          <w:tcPr>
            <w:tcW w:w="828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  <w:r w:rsidRPr="006F70DA">
              <w:t>Форма участия (очная, заочная)</w:t>
            </w:r>
          </w:p>
        </w:tc>
        <w:tc>
          <w:tcPr>
            <w:tcW w:w="234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</w:p>
        </w:tc>
      </w:tr>
      <w:tr w:rsidR="00174C18" w:rsidRPr="006F70DA" w:rsidTr="0097241C">
        <w:trPr>
          <w:trHeight w:val="130"/>
        </w:trPr>
        <w:tc>
          <w:tcPr>
            <w:tcW w:w="828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  <w:r w:rsidRPr="006F70DA">
              <w:t xml:space="preserve">Место работы, учебы </w:t>
            </w:r>
            <w:r w:rsidRPr="006F70DA">
              <w:rPr>
                <w:b/>
                <w:u w:val="single"/>
              </w:rPr>
              <w:t>(полное название учреждения, без сокращений)</w:t>
            </w:r>
          </w:p>
        </w:tc>
        <w:tc>
          <w:tcPr>
            <w:tcW w:w="234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</w:p>
        </w:tc>
      </w:tr>
      <w:tr w:rsidR="00174C18" w:rsidRPr="006F70DA" w:rsidTr="0097241C">
        <w:trPr>
          <w:trHeight w:val="130"/>
        </w:trPr>
        <w:tc>
          <w:tcPr>
            <w:tcW w:w="828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  <w:r w:rsidRPr="006F70DA">
              <w:t xml:space="preserve">Должность </w:t>
            </w:r>
          </w:p>
        </w:tc>
        <w:tc>
          <w:tcPr>
            <w:tcW w:w="234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</w:p>
        </w:tc>
      </w:tr>
      <w:tr w:rsidR="00174C18" w:rsidRPr="006F70DA" w:rsidTr="0097241C">
        <w:trPr>
          <w:trHeight w:val="130"/>
        </w:trPr>
        <w:tc>
          <w:tcPr>
            <w:tcW w:w="828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  <w:r w:rsidRPr="006F70DA">
              <w:t>Ученая степень, почетное звание (если есть)</w:t>
            </w:r>
          </w:p>
        </w:tc>
        <w:tc>
          <w:tcPr>
            <w:tcW w:w="234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</w:p>
        </w:tc>
      </w:tr>
      <w:tr w:rsidR="00174C18" w:rsidRPr="006F70DA" w:rsidTr="0097241C">
        <w:trPr>
          <w:trHeight w:val="130"/>
        </w:trPr>
        <w:tc>
          <w:tcPr>
            <w:tcW w:w="828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  <w:r w:rsidRPr="006F70DA">
              <w:t>Почтовый адрес (с индексом)</w:t>
            </w:r>
          </w:p>
        </w:tc>
        <w:tc>
          <w:tcPr>
            <w:tcW w:w="234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</w:p>
        </w:tc>
      </w:tr>
      <w:tr w:rsidR="00174C18" w:rsidRPr="006F70DA" w:rsidTr="0097241C">
        <w:trPr>
          <w:trHeight w:val="130"/>
        </w:trPr>
        <w:tc>
          <w:tcPr>
            <w:tcW w:w="828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  <w:r w:rsidRPr="006F70DA">
              <w:t>Телефон домашний</w:t>
            </w:r>
          </w:p>
        </w:tc>
        <w:tc>
          <w:tcPr>
            <w:tcW w:w="234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</w:p>
        </w:tc>
      </w:tr>
      <w:tr w:rsidR="00174C18" w:rsidRPr="006F70DA" w:rsidTr="0097241C">
        <w:trPr>
          <w:trHeight w:val="130"/>
        </w:trPr>
        <w:tc>
          <w:tcPr>
            <w:tcW w:w="828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  <w:r w:rsidRPr="006F70DA">
              <w:t>Телефон мобильный</w:t>
            </w:r>
          </w:p>
        </w:tc>
        <w:tc>
          <w:tcPr>
            <w:tcW w:w="234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</w:p>
        </w:tc>
      </w:tr>
      <w:tr w:rsidR="00174C18" w:rsidRPr="006F70DA" w:rsidTr="0097241C">
        <w:trPr>
          <w:trHeight w:val="130"/>
        </w:trPr>
        <w:tc>
          <w:tcPr>
            <w:tcW w:w="828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  <w:r w:rsidRPr="006F70DA">
              <w:t>E-</w:t>
            </w:r>
            <w:proofErr w:type="spellStart"/>
            <w:r w:rsidRPr="006F70DA">
              <w:t>mail</w:t>
            </w:r>
            <w:proofErr w:type="spellEnd"/>
          </w:p>
        </w:tc>
        <w:tc>
          <w:tcPr>
            <w:tcW w:w="234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</w:p>
        </w:tc>
      </w:tr>
      <w:tr w:rsidR="00174C18" w:rsidRPr="006F70DA" w:rsidTr="0097241C">
        <w:trPr>
          <w:trHeight w:val="130"/>
        </w:trPr>
        <w:tc>
          <w:tcPr>
            <w:tcW w:w="828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  <w:r w:rsidRPr="006F70DA">
              <w:t>Потребность в музыкальном инструментарии, аппаратуре</w:t>
            </w:r>
          </w:p>
        </w:tc>
        <w:tc>
          <w:tcPr>
            <w:tcW w:w="234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</w:p>
        </w:tc>
      </w:tr>
      <w:tr w:rsidR="00174C18" w:rsidRPr="006F70DA" w:rsidTr="0097241C">
        <w:trPr>
          <w:trHeight w:val="130"/>
        </w:trPr>
        <w:tc>
          <w:tcPr>
            <w:tcW w:w="828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  <w:r w:rsidRPr="006F70DA">
              <w:t>Необходимость бронирования места в общежитии или гостиницы</w:t>
            </w:r>
          </w:p>
        </w:tc>
        <w:tc>
          <w:tcPr>
            <w:tcW w:w="2340" w:type="dxa"/>
          </w:tcPr>
          <w:p w:rsidR="00174C18" w:rsidRPr="006F70DA" w:rsidRDefault="00174C18" w:rsidP="00975F4E">
            <w:pPr>
              <w:spacing w:line="288" w:lineRule="auto"/>
              <w:jc w:val="both"/>
            </w:pPr>
          </w:p>
        </w:tc>
      </w:tr>
    </w:tbl>
    <w:p w:rsidR="00174C18" w:rsidRPr="006F70DA" w:rsidRDefault="00174C18" w:rsidP="00975F4E">
      <w:pPr>
        <w:widowControl w:val="0"/>
        <w:tabs>
          <w:tab w:val="left" w:pos="1418"/>
        </w:tabs>
        <w:autoSpaceDE w:val="0"/>
        <w:autoSpaceDN w:val="0"/>
        <w:adjustRightInd w:val="0"/>
        <w:spacing w:before="100" w:beforeAutospacing="1" w:after="100" w:afterAutospacing="1" w:line="288" w:lineRule="auto"/>
        <w:ind w:left="709" w:hanging="1609"/>
        <w:contextualSpacing/>
        <w:jc w:val="both"/>
      </w:pPr>
    </w:p>
    <w:p w:rsidR="00174C18" w:rsidRPr="006F70DA" w:rsidRDefault="00174C18" w:rsidP="00975F4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rStyle w:val="portal-menuuser-email"/>
        </w:rPr>
      </w:pPr>
      <w:r w:rsidRPr="006F70DA">
        <w:t xml:space="preserve">Заявки на участие в конференции, </w:t>
      </w:r>
      <w:r>
        <w:t xml:space="preserve">тезисы и статьи </w:t>
      </w:r>
      <w:r w:rsidRPr="006F70DA">
        <w:t xml:space="preserve">высылаются в электронном виде на адрес: </w:t>
      </w:r>
      <w:proofErr w:type="spellStart"/>
      <w:r w:rsidRPr="006B1BE9">
        <w:rPr>
          <w:rStyle w:val="portal-menuuser-email"/>
          <w:b/>
          <w:lang w:val="en-US"/>
        </w:rPr>
        <w:t>talant</w:t>
      </w:r>
      <w:proofErr w:type="spellEnd"/>
      <w:r w:rsidRPr="006B1BE9">
        <w:rPr>
          <w:rStyle w:val="portal-menuuser-email"/>
          <w:b/>
        </w:rPr>
        <w:t>-</w:t>
      </w:r>
      <w:r w:rsidRPr="006B1BE9">
        <w:rPr>
          <w:rStyle w:val="portal-menuuser-email"/>
          <w:b/>
          <w:lang w:val="en-US"/>
        </w:rPr>
        <w:t>art</w:t>
      </w:r>
      <w:r w:rsidRPr="006B1BE9">
        <w:rPr>
          <w:rStyle w:val="portal-menuuser-email"/>
          <w:b/>
        </w:rPr>
        <w:t>-2014@</w:t>
      </w:r>
      <w:r w:rsidRPr="006B1BE9">
        <w:rPr>
          <w:rStyle w:val="portal-menuuser-email"/>
          <w:b/>
          <w:lang w:val="en-US"/>
        </w:rPr>
        <w:t>mail</w:t>
      </w:r>
      <w:r w:rsidRPr="006B1BE9">
        <w:rPr>
          <w:rStyle w:val="portal-menuuser-email"/>
          <w:b/>
        </w:rPr>
        <w:t>.</w:t>
      </w:r>
      <w:proofErr w:type="spellStart"/>
      <w:r w:rsidRPr="006B1BE9">
        <w:rPr>
          <w:rStyle w:val="portal-menuuser-email"/>
          <w:b/>
          <w:lang w:val="en-US"/>
        </w:rPr>
        <w:t>ru</w:t>
      </w:r>
      <w:proofErr w:type="spellEnd"/>
      <w:r w:rsidRPr="006B1BE9">
        <w:rPr>
          <w:rStyle w:val="portal-menuuser-email"/>
          <w:b/>
        </w:rPr>
        <w:t>.</w:t>
      </w:r>
      <w:r w:rsidRPr="006F70DA">
        <w:rPr>
          <w:rStyle w:val="portal-menuuser-email"/>
        </w:rPr>
        <w:t xml:space="preserve"> Заявка и материалы высылаются в одном письме </w:t>
      </w:r>
      <w:r w:rsidRPr="007E3A08">
        <w:rPr>
          <w:rStyle w:val="portal-menuuser-email"/>
          <w:b/>
          <w:i/>
        </w:rPr>
        <w:t>тремя файлами</w:t>
      </w:r>
      <w:r w:rsidRPr="006F70DA">
        <w:rPr>
          <w:rStyle w:val="portal-menuuser-email"/>
        </w:rPr>
        <w:t xml:space="preserve">. Наименование документов: </w:t>
      </w:r>
      <w:r w:rsidRPr="006F70DA">
        <w:rPr>
          <w:rStyle w:val="portal-menuuser-email"/>
          <w:i/>
        </w:rPr>
        <w:t>«Фамилия. Город. Заявка»</w:t>
      </w:r>
      <w:r w:rsidRPr="006F70DA">
        <w:rPr>
          <w:rStyle w:val="portal-menuuser-email"/>
        </w:rPr>
        <w:t>,</w:t>
      </w:r>
      <w:r>
        <w:rPr>
          <w:rStyle w:val="portal-menuuser-email"/>
        </w:rPr>
        <w:t xml:space="preserve"> </w:t>
      </w:r>
      <w:r w:rsidRPr="007E3A08">
        <w:rPr>
          <w:rStyle w:val="portal-menuuser-email"/>
          <w:i/>
        </w:rPr>
        <w:t>«Фамилия. Город. Тезис»</w:t>
      </w:r>
      <w:r>
        <w:rPr>
          <w:rStyle w:val="portal-menuuser-email"/>
        </w:rPr>
        <w:t xml:space="preserve">, </w:t>
      </w:r>
      <w:r w:rsidRPr="006F70DA">
        <w:rPr>
          <w:rStyle w:val="portal-menuuser-email"/>
          <w:i/>
        </w:rPr>
        <w:t>«Фамилия. Город. Статья»</w:t>
      </w:r>
      <w:r w:rsidRPr="006F70DA">
        <w:rPr>
          <w:rStyle w:val="portal-menuuser-email"/>
        </w:rPr>
        <w:t>.</w:t>
      </w:r>
    </w:p>
    <w:p w:rsidR="00174C18" w:rsidRPr="00DB76E2" w:rsidRDefault="00174C18" w:rsidP="00975F4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201C2E">
        <w:t>Просим сообщить о необходимости бронирован</w:t>
      </w:r>
      <w:r>
        <w:t>ия общежития или гостиницы до 6 </w:t>
      </w:r>
      <w:r w:rsidRPr="00201C2E">
        <w:t xml:space="preserve">октября </w:t>
      </w:r>
      <w:smartTag w:uri="urn:schemas-microsoft-com:office:smarttags" w:element="metricconverter">
        <w:smartTagPr>
          <w:attr w:name="ProductID" w:val="2017 г"/>
        </w:smartTagPr>
        <w:r w:rsidRPr="00201C2E">
          <w:t>2017 г</w:t>
        </w:r>
      </w:smartTag>
      <w:r w:rsidRPr="00201C2E">
        <w:t>.</w:t>
      </w:r>
      <w:r>
        <w:t xml:space="preserve"> </w:t>
      </w:r>
    </w:p>
    <w:p w:rsidR="00174C18" w:rsidRPr="00DB76E2" w:rsidRDefault="00174C18" w:rsidP="00975F4E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</w:pPr>
    </w:p>
    <w:p w:rsidR="00174C18" w:rsidRPr="007E3A08" w:rsidRDefault="00174C18" w:rsidP="00975F4E">
      <w:pPr>
        <w:tabs>
          <w:tab w:val="left" w:pos="993"/>
        </w:tabs>
        <w:spacing w:line="288" w:lineRule="auto"/>
        <w:ind w:firstLine="709"/>
        <w:jc w:val="center"/>
        <w:rPr>
          <w:caps/>
        </w:rPr>
      </w:pPr>
      <w:r w:rsidRPr="007E3A08">
        <w:rPr>
          <w:caps/>
        </w:rPr>
        <w:t xml:space="preserve">Требования к тезисам </w:t>
      </w:r>
    </w:p>
    <w:p w:rsidR="00174C18" w:rsidRPr="00B505B0" w:rsidRDefault="00174C18" w:rsidP="00975F4E">
      <w:pPr>
        <w:tabs>
          <w:tab w:val="left" w:pos="993"/>
        </w:tabs>
        <w:spacing w:line="288" w:lineRule="auto"/>
        <w:ind w:firstLine="709"/>
        <w:jc w:val="both"/>
      </w:pPr>
      <w:r w:rsidRPr="00B505B0">
        <w:t xml:space="preserve">Заголовок </w:t>
      </w:r>
      <w:r>
        <w:t>тезисов</w:t>
      </w:r>
      <w:r w:rsidRPr="00B505B0">
        <w:t xml:space="preserve"> оформляется следующим образом (все пункты обязательны):</w:t>
      </w:r>
    </w:p>
    <w:p w:rsidR="00174C18" w:rsidRPr="00B505B0" w:rsidRDefault="00174C18" w:rsidP="00975F4E">
      <w:pPr>
        <w:numPr>
          <w:ilvl w:val="0"/>
          <w:numId w:val="3"/>
        </w:numPr>
        <w:tabs>
          <w:tab w:val="left" w:pos="993"/>
        </w:tabs>
        <w:spacing w:line="288" w:lineRule="auto"/>
        <w:ind w:left="0" w:firstLine="709"/>
        <w:jc w:val="both"/>
      </w:pPr>
      <w:r w:rsidRPr="00B505B0">
        <w:t>Название доклада (строчными полужирными буквами)</w:t>
      </w:r>
    </w:p>
    <w:p w:rsidR="00174C18" w:rsidRPr="00B505B0" w:rsidRDefault="00174C18" w:rsidP="00975F4E">
      <w:pPr>
        <w:numPr>
          <w:ilvl w:val="0"/>
          <w:numId w:val="3"/>
        </w:numPr>
        <w:tabs>
          <w:tab w:val="left" w:pos="993"/>
        </w:tabs>
        <w:spacing w:line="288" w:lineRule="auto"/>
        <w:ind w:left="0" w:firstLine="709"/>
        <w:jc w:val="both"/>
      </w:pPr>
      <w:r w:rsidRPr="00B505B0">
        <w:t>Инициалы и фамилия (фамилии) автора (авторов)</w:t>
      </w:r>
      <w:r>
        <w:t>, контактный адрес электронной почты</w:t>
      </w:r>
    </w:p>
    <w:p w:rsidR="00174C18" w:rsidRPr="00B505B0" w:rsidRDefault="00174C18" w:rsidP="00975F4E">
      <w:pPr>
        <w:numPr>
          <w:ilvl w:val="0"/>
          <w:numId w:val="3"/>
        </w:numPr>
        <w:tabs>
          <w:tab w:val="left" w:pos="993"/>
        </w:tabs>
        <w:spacing w:line="288" w:lineRule="auto"/>
        <w:ind w:left="0" w:firstLine="709"/>
        <w:jc w:val="both"/>
      </w:pPr>
      <w:r w:rsidRPr="00B505B0">
        <w:t>Название организации (без сокращений)</w:t>
      </w:r>
    </w:p>
    <w:p w:rsidR="00174C18" w:rsidRPr="00B505B0" w:rsidRDefault="00174C18" w:rsidP="00975F4E">
      <w:pPr>
        <w:numPr>
          <w:ilvl w:val="0"/>
          <w:numId w:val="3"/>
        </w:numPr>
        <w:tabs>
          <w:tab w:val="left" w:pos="993"/>
        </w:tabs>
        <w:spacing w:line="288" w:lineRule="auto"/>
        <w:ind w:left="0" w:firstLine="709"/>
        <w:jc w:val="both"/>
      </w:pPr>
      <w:r w:rsidRPr="00B505B0">
        <w:t>Ключевые слова и словосочетания (не более шести)</w:t>
      </w:r>
    </w:p>
    <w:p w:rsidR="00174C18" w:rsidRDefault="00174C18" w:rsidP="00975F4E">
      <w:pPr>
        <w:tabs>
          <w:tab w:val="left" w:pos="993"/>
        </w:tabs>
        <w:spacing w:line="288" w:lineRule="auto"/>
        <w:ind w:firstLine="709"/>
        <w:jc w:val="both"/>
      </w:pPr>
      <w:r>
        <w:t xml:space="preserve">Структура тезисов: Цель </w:t>
      </w:r>
      <w:r w:rsidRPr="00B505B0">
        <w:t>(</w:t>
      </w:r>
      <w:r>
        <w:rPr>
          <w:lang w:val="en-US"/>
        </w:rPr>
        <w:t>Objective</w:t>
      </w:r>
      <w:r w:rsidRPr="00B505B0">
        <w:t>).</w:t>
      </w:r>
      <w:r>
        <w:t xml:space="preserve"> Материалы</w:t>
      </w:r>
      <w:r w:rsidRPr="00E50CFC">
        <w:t xml:space="preserve"> </w:t>
      </w:r>
      <w:r>
        <w:t>и</w:t>
      </w:r>
      <w:r w:rsidRPr="00E50CFC">
        <w:t xml:space="preserve"> </w:t>
      </w:r>
      <w:r>
        <w:t>методы</w:t>
      </w:r>
      <w:r w:rsidRPr="00E50CFC">
        <w:t xml:space="preserve"> (</w:t>
      </w:r>
      <w:r>
        <w:rPr>
          <w:lang w:val="en-US"/>
        </w:rPr>
        <w:t>Materials</w:t>
      </w:r>
      <w:r w:rsidRPr="00E50CFC">
        <w:t xml:space="preserve"> </w:t>
      </w:r>
      <w:r>
        <w:rPr>
          <w:lang w:val="en-US"/>
        </w:rPr>
        <w:t>and</w:t>
      </w:r>
      <w:r w:rsidRPr="00E50CFC">
        <w:t xml:space="preserve"> </w:t>
      </w:r>
      <w:r>
        <w:rPr>
          <w:lang w:val="en-US"/>
        </w:rPr>
        <w:t>methods</w:t>
      </w:r>
      <w:r w:rsidRPr="00E50CFC">
        <w:t xml:space="preserve">). </w:t>
      </w:r>
      <w:r>
        <w:t>Результаты и обсуждение</w:t>
      </w:r>
      <w:r w:rsidRPr="00E50CFC">
        <w:t xml:space="preserve"> </w:t>
      </w:r>
      <w:r>
        <w:t>(</w:t>
      </w:r>
      <w:r>
        <w:rPr>
          <w:lang w:val="en-US"/>
        </w:rPr>
        <w:t>Results</w:t>
      </w:r>
      <w:r w:rsidRPr="00B505B0">
        <w:t xml:space="preserve"> </w:t>
      </w:r>
      <w:r>
        <w:rPr>
          <w:lang w:val="en-US"/>
        </w:rPr>
        <w:t>and</w:t>
      </w:r>
      <w:r w:rsidRPr="00B505B0">
        <w:t xml:space="preserve"> </w:t>
      </w:r>
      <w:r>
        <w:rPr>
          <w:lang w:val="en-US"/>
        </w:rPr>
        <w:t>discussion</w:t>
      </w:r>
      <w:r>
        <w:t>). Выводы</w:t>
      </w:r>
      <w:r w:rsidRPr="00E50CFC">
        <w:t xml:space="preserve"> </w:t>
      </w:r>
      <w:r>
        <w:t>(</w:t>
      </w:r>
      <w:r>
        <w:rPr>
          <w:lang w:val="en-US"/>
        </w:rPr>
        <w:t>Conclusions</w:t>
      </w:r>
      <w:r>
        <w:t>).</w:t>
      </w:r>
    </w:p>
    <w:p w:rsidR="00174C18" w:rsidRPr="00B505B0" w:rsidRDefault="00174C18" w:rsidP="00975F4E">
      <w:pPr>
        <w:tabs>
          <w:tab w:val="left" w:pos="993"/>
        </w:tabs>
        <w:spacing w:line="288" w:lineRule="auto"/>
        <w:ind w:firstLine="709"/>
        <w:jc w:val="both"/>
      </w:pPr>
      <w:r>
        <w:t>Тезисы могут быть представлены на русском, татарском, английском языках.</w:t>
      </w:r>
    </w:p>
    <w:p w:rsidR="00174C18" w:rsidRPr="00B505B0" w:rsidRDefault="00174C18" w:rsidP="00975F4E">
      <w:pPr>
        <w:tabs>
          <w:tab w:val="left" w:pos="993"/>
        </w:tabs>
        <w:spacing w:line="288" w:lineRule="auto"/>
        <w:ind w:firstLine="709"/>
        <w:jc w:val="both"/>
      </w:pPr>
      <w:r>
        <w:lastRenderedPageBreak/>
        <w:t>Тезисы</w:t>
      </w:r>
      <w:r w:rsidRPr="00B505B0">
        <w:t xml:space="preserve"> объемом </w:t>
      </w:r>
      <w:r>
        <w:t>250-300 слов (включая заголовок тезисов)</w:t>
      </w:r>
      <w:r w:rsidRPr="00B505B0">
        <w:t xml:space="preserve"> присылаются в электронном (</w:t>
      </w:r>
      <w:proofErr w:type="spellStart"/>
      <w:r w:rsidRPr="00B505B0">
        <w:t>Word</w:t>
      </w:r>
      <w:proofErr w:type="spellEnd"/>
      <w:r w:rsidRPr="00B505B0">
        <w:t xml:space="preserve">) виде: шрифт – </w:t>
      </w:r>
      <w:r>
        <w:rPr>
          <w:lang w:val="en-US"/>
        </w:rPr>
        <w:t>Times</w:t>
      </w:r>
      <w:r w:rsidRPr="00B505B0">
        <w:t xml:space="preserve"> </w:t>
      </w:r>
      <w:r>
        <w:rPr>
          <w:lang w:val="en-US"/>
        </w:rPr>
        <w:t>New</w:t>
      </w:r>
      <w:r w:rsidRPr="00B505B0">
        <w:t xml:space="preserve"> </w:t>
      </w:r>
      <w:r>
        <w:rPr>
          <w:lang w:val="en-US"/>
        </w:rPr>
        <w:t>Roman</w:t>
      </w:r>
      <w:r w:rsidRPr="00B505B0">
        <w:t xml:space="preserve">, размер – </w:t>
      </w:r>
      <w:smartTag w:uri="urn:schemas-microsoft-com:office:smarttags" w:element="metricconverter">
        <w:smartTagPr>
          <w:attr w:name="ProductID" w:val="1 см"/>
        </w:smartTagPr>
        <w:r w:rsidRPr="00B505B0">
          <w:t xml:space="preserve">14 </w:t>
        </w:r>
        <w:proofErr w:type="spellStart"/>
        <w:r w:rsidRPr="00B505B0">
          <w:t>pt</w:t>
        </w:r>
      </w:smartTag>
      <w:proofErr w:type="spellEnd"/>
      <w:r w:rsidRPr="00B505B0">
        <w:t xml:space="preserve">, межстрочный интервал – полуторный, поля – </w:t>
      </w:r>
      <w:smartTag w:uri="urn:schemas-microsoft-com:office:smarttags" w:element="metricconverter">
        <w:smartTagPr>
          <w:attr w:name="ProductID" w:val="1 см"/>
        </w:smartTagPr>
        <w:r w:rsidRPr="00B505B0">
          <w:t>2,5 см</w:t>
        </w:r>
      </w:smartTag>
      <w:r w:rsidRPr="00B505B0">
        <w:t xml:space="preserve"> со всех сторон, абзацный отступ – </w:t>
      </w:r>
      <w:smartTag w:uri="urn:schemas-microsoft-com:office:smarttags" w:element="metricconverter">
        <w:smartTagPr>
          <w:attr w:name="ProductID" w:val="1 см"/>
        </w:smartTagPr>
        <w:r w:rsidRPr="00B505B0">
          <w:t>1 см</w:t>
        </w:r>
      </w:smartTag>
      <w:r w:rsidRPr="00B505B0">
        <w:t>, выравнивание – по ширине, текст без жестких переносов и без сжатия.</w:t>
      </w:r>
    </w:p>
    <w:p w:rsidR="00174C18" w:rsidRPr="00B505B0" w:rsidRDefault="00174C18" w:rsidP="00975F4E">
      <w:pPr>
        <w:tabs>
          <w:tab w:val="left" w:pos="993"/>
        </w:tabs>
        <w:spacing w:line="288" w:lineRule="auto"/>
        <w:ind w:firstLine="709"/>
        <w:jc w:val="both"/>
      </w:pPr>
      <w:r w:rsidRPr="00B505B0">
        <w:t>Для текстовых выделений используются курсив и полужирный шрифт. Нежелательны подчеркивание, набор прописными буквами и разрядка. Значение слов и других единиц заключается в апострофы (‘ ’).</w:t>
      </w:r>
    </w:p>
    <w:p w:rsidR="00174C18" w:rsidRPr="007E3A08" w:rsidRDefault="00174C18" w:rsidP="00975F4E">
      <w:pPr>
        <w:tabs>
          <w:tab w:val="left" w:pos="993"/>
        </w:tabs>
        <w:spacing w:line="288" w:lineRule="auto"/>
        <w:ind w:firstLine="709"/>
        <w:jc w:val="both"/>
        <w:rPr>
          <w:b/>
        </w:rPr>
      </w:pPr>
      <w:r w:rsidRPr="007E3A08">
        <w:rPr>
          <w:b/>
        </w:rPr>
        <w:t>В тезисах не должно быть ссылок на литератур</w:t>
      </w:r>
      <w:r>
        <w:rPr>
          <w:b/>
        </w:rPr>
        <w:t>у. Ссылки на гранты возможны (в </w:t>
      </w:r>
      <w:r w:rsidRPr="007E3A08">
        <w:rPr>
          <w:b/>
        </w:rPr>
        <w:t>конце основного текста курсивом).</w:t>
      </w:r>
    </w:p>
    <w:p w:rsidR="00174C18" w:rsidRPr="00B505B0" w:rsidRDefault="00174C18" w:rsidP="00975F4E">
      <w:pPr>
        <w:tabs>
          <w:tab w:val="left" w:pos="993"/>
        </w:tabs>
        <w:spacing w:line="288" w:lineRule="auto"/>
        <w:ind w:firstLine="709"/>
        <w:jc w:val="both"/>
      </w:pPr>
      <w:r>
        <w:t xml:space="preserve">Использование шрифтов со знаками, отсутствующими в </w:t>
      </w:r>
      <w:r>
        <w:rPr>
          <w:lang w:val="en-US"/>
        </w:rPr>
        <w:t>Times</w:t>
      </w:r>
      <w:r w:rsidRPr="00B505B0">
        <w:t xml:space="preserve"> </w:t>
      </w:r>
      <w:r>
        <w:rPr>
          <w:lang w:val="en-US"/>
        </w:rPr>
        <w:t>New</w:t>
      </w:r>
      <w:r w:rsidRPr="00B505B0">
        <w:t xml:space="preserve"> </w:t>
      </w:r>
      <w:r>
        <w:rPr>
          <w:lang w:val="en-US"/>
        </w:rPr>
        <w:t>Roman</w:t>
      </w:r>
      <w:r>
        <w:t>, в тезисах нежелательно. Если использование таких знаков необходимо, шрифты</w:t>
      </w:r>
      <w:r w:rsidRPr="00B505B0">
        <w:t xml:space="preserve"> </w:t>
      </w:r>
      <w:r>
        <w:t>высылаются</w:t>
      </w:r>
      <w:r w:rsidRPr="00B505B0">
        <w:t xml:space="preserve"> отдельным файлом вмест</w:t>
      </w:r>
      <w:r>
        <w:t>е с тезисами</w:t>
      </w:r>
      <w:r w:rsidRPr="00B505B0">
        <w:t xml:space="preserve">. </w:t>
      </w:r>
      <w:r>
        <w:t>В этом случае</w:t>
      </w:r>
      <w:r w:rsidRPr="00B505B0">
        <w:t xml:space="preserve"> необходимо выслать электронную копию текста статьи в </w:t>
      </w:r>
      <w:proofErr w:type="spellStart"/>
      <w:r w:rsidRPr="00B505B0">
        <w:t>PDF</w:t>
      </w:r>
      <w:proofErr w:type="spellEnd"/>
      <w:r w:rsidRPr="00B505B0">
        <w:t>-формате.</w:t>
      </w:r>
    </w:p>
    <w:p w:rsidR="00174C18" w:rsidRDefault="00174C18" w:rsidP="00975F4E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</w:pPr>
    </w:p>
    <w:p w:rsidR="00174C18" w:rsidRPr="00061D3C" w:rsidRDefault="00174C18" w:rsidP="00975F4E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</w:pPr>
      <w:r w:rsidRPr="00061D3C">
        <w:t xml:space="preserve">ТРЕБОВАНИЯ К </w:t>
      </w:r>
      <w:r>
        <w:t>СТАТЬЯМ</w:t>
      </w:r>
      <w:r w:rsidRPr="00061D3C">
        <w:t xml:space="preserve"> </w:t>
      </w:r>
    </w:p>
    <w:p w:rsidR="00174C18" w:rsidRPr="00DB76E2" w:rsidRDefault="00174C18" w:rsidP="00975F4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061D3C">
        <w:t>Рабочие языки конференции – русский, английский, французский, немецкий</w:t>
      </w:r>
      <w:r w:rsidRPr="00DB76E2">
        <w:t>, татарский.</w:t>
      </w:r>
    </w:p>
    <w:p w:rsidR="00174C18" w:rsidRPr="00DB76E2" w:rsidRDefault="00174C18" w:rsidP="00975F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0" w:firstLine="709"/>
        <w:jc w:val="both"/>
      </w:pPr>
      <w:r w:rsidRPr="00CE22E0">
        <w:t>Объем публикации</w:t>
      </w:r>
      <w:r>
        <w:t xml:space="preserve"> – </w:t>
      </w:r>
      <w:r w:rsidRPr="00DB76E2">
        <w:t xml:space="preserve">от </w:t>
      </w:r>
      <w:r w:rsidRPr="00F54C0B">
        <w:t>5</w:t>
      </w:r>
      <w:r w:rsidRPr="00DB76E2">
        <w:t>-</w:t>
      </w:r>
      <w:proofErr w:type="spellStart"/>
      <w:r>
        <w:t>ти</w:t>
      </w:r>
      <w:proofErr w:type="spellEnd"/>
      <w:r>
        <w:t xml:space="preserve"> до 12</w:t>
      </w:r>
      <w:r w:rsidRPr="00DB76E2">
        <w:t xml:space="preserve"> страниц. </w:t>
      </w:r>
    </w:p>
    <w:p w:rsidR="00174C18" w:rsidRDefault="00174C18" w:rsidP="00975F4E">
      <w:pPr>
        <w:widowControl w:val="0"/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line="288" w:lineRule="auto"/>
        <w:ind w:left="720" w:firstLine="0"/>
        <w:jc w:val="both"/>
        <w:rPr>
          <w:b/>
          <w:i/>
        </w:rPr>
      </w:pPr>
      <w:r w:rsidRPr="00CE22E0">
        <w:t>Название статьи</w:t>
      </w:r>
      <w:r>
        <w:t xml:space="preserve"> – </w:t>
      </w:r>
      <w:r w:rsidRPr="00F54C0B">
        <w:rPr>
          <w:b/>
          <w:i/>
        </w:rPr>
        <w:t xml:space="preserve">режим </w:t>
      </w:r>
      <w:proofErr w:type="spellStart"/>
      <w:r w:rsidRPr="00F54C0B">
        <w:rPr>
          <w:b/>
          <w:i/>
        </w:rPr>
        <w:t>Caps</w:t>
      </w:r>
      <w:proofErr w:type="spellEnd"/>
      <w:r w:rsidRPr="00F54C0B">
        <w:rPr>
          <w:b/>
          <w:i/>
        </w:rPr>
        <w:t xml:space="preserve"> </w:t>
      </w:r>
      <w:proofErr w:type="spellStart"/>
      <w:r w:rsidRPr="00F54C0B">
        <w:rPr>
          <w:b/>
          <w:i/>
        </w:rPr>
        <w:t>Lock</w:t>
      </w:r>
      <w:proofErr w:type="spellEnd"/>
      <w:r w:rsidRPr="00F54C0B">
        <w:rPr>
          <w:b/>
          <w:i/>
        </w:rPr>
        <w:t xml:space="preserve">, шрифт 14 </w:t>
      </w:r>
      <w:proofErr w:type="spellStart"/>
      <w:r w:rsidRPr="00F54C0B">
        <w:rPr>
          <w:b/>
          <w:i/>
        </w:rPr>
        <w:t>пт</w:t>
      </w:r>
      <w:proofErr w:type="spellEnd"/>
      <w:r w:rsidRPr="00F54C0B">
        <w:rPr>
          <w:b/>
          <w:i/>
        </w:rPr>
        <w:t>, полужирное наче</w:t>
      </w:r>
      <w:r>
        <w:rPr>
          <w:b/>
          <w:i/>
        </w:rPr>
        <w:t>ртание, выравнивание по центру, без абзацного отступа.</w:t>
      </w:r>
    </w:p>
    <w:p w:rsidR="00174C18" w:rsidRPr="00CE22E0" w:rsidRDefault="00174C18" w:rsidP="00975F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0" w:firstLine="709"/>
        <w:jc w:val="both"/>
        <w:rPr>
          <w:b/>
          <w:i/>
        </w:rPr>
      </w:pPr>
      <w:r w:rsidRPr="00CE22E0">
        <w:t>Инициалы и фамилия (фамилии) автора (авторов)</w:t>
      </w:r>
    </w:p>
    <w:p w:rsidR="00174C18" w:rsidRPr="00CE22E0" w:rsidRDefault="00174C18" w:rsidP="00975F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0" w:firstLine="709"/>
        <w:jc w:val="both"/>
        <w:rPr>
          <w:b/>
          <w:i/>
        </w:rPr>
      </w:pPr>
      <w:r w:rsidRPr="00CE22E0">
        <w:t>Название организации (без сокращений)</w:t>
      </w:r>
    </w:p>
    <w:p w:rsidR="00174C18" w:rsidRPr="00061D3C" w:rsidRDefault="00174C18" w:rsidP="00975F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720" w:firstLine="0"/>
        <w:jc w:val="both"/>
        <w:rPr>
          <w:rStyle w:val="st"/>
        </w:rPr>
      </w:pPr>
      <w:r w:rsidRPr="00CE22E0">
        <w:t xml:space="preserve">Краткая аннотация </w:t>
      </w:r>
      <w:r w:rsidRPr="00061D3C">
        <w:t xml:space="preserve">на языке статьи и английском языках – 2-3 предложения, отражающие основные положения научной статьи </w:t>
      </w:r>
      <w:r w:rsidRPr="00061D3C">
        <w:rPr>
          <w:rStyle w:val="st"/>
        </w:rPr>
        <w:t>с точки зрения ее назначения, содержания, вида, формы и других особенностей.</w:t>
      </w:r>
    </w:p>
    <w:p w:rsidR="00174C18" w:rsidRDefault="00174C18" w:rsidP="00975F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720" w:hanging="11"/>
        <w:jc w:val="both"/>
        <w:rPr>
          <w:rStyle w:val="st"/>
        </w:rPr>
      </w:pPr>
      <w:r w:rsidRPr="00061D3C">
        <w:rPr>
          <w:rStyle w:val="st"/>
        </w:rPr>
        <w:t xml:space="preserve">Ключевые слова на </w:t>
      </w:r>
      <w:r w:rsidRPr="00061D3C">
        <w:t>языке статьи и английском языках</w:t>
      </w:r>
      <w:r w:rsidRPr="00061D3C">
        <w:rPr>
          <w:rStyle w:val="st"/>
        </w:rPr>
        <w:t xml:space="preserve"> – не более </w:t>
      </w:r>
      <w:r>
        <w:rPr>
          <w:rStyle w:val="st"/>
        </w:rPr>
        <w:t>шести</w:t>
      </w:r>
      <w:r w:rsidRPr="00061D3C">
        <w:rPr>
          <w:rStyle w:val="st"/>
        </w:rPr>
        <w:t xml:space="preserve"> подряд, перечисляются через запятую (</w:t>
      </w:r>
      <w:r w:rsidRPr="00061D3C">
        <w:rPr>
          <w:rStyle w:val="st"/>
          <w:i/>
        </w:rPr>
        <w:t>пример: художественное</w:t>
      </w:r>
      <w:r w:rsidRPr="00DB76E2">
        <w:rPr>
          <w:rStyle w:val="st"/>
          <w:i/>
        </w:rPr>
        <w:t>, образование, музыка, искусство</w:t>
      </w:r>
      <w:r w:rsidRPr="00DB76E2">
        <w:rPr>
          <w:rStyle w:val="st"/>
        </w:rPr>
        <w:t>).</w:t>
      </w:r>
    </w:p>
    <w:p w:rsidR="00174C18" w:rsidRDefault="00174C18" w:rsidP="00975F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720" w:firstLine="0"/>
        <w:jc w:val="both"/>
      </w:pPr>
      <w:r w:rsidRPr="00CE22E0">
        <w:t>Те</w:t>
      </w:r>
      <w:r w:rsidRPr="00CE22E0">
        <w:rPr>
          <w:lang w:val="tt-RU"/>
        </w:rPr>
        <w:t>к</w:t>
      </w:r>
      <w:proofErr w:type="spellStart"/>
      <w:r w:rsidRPr="00CE22E0">
        <w:t>ст</w:t>
      </w:r>
      <w:proofErr w:type="spellEnd"/>
      <w:r w:rsidRPr="00CE22E0">
        <w:t xml:space="preserve"> статьи</w:t>
      </w:r>
      <w:r>
        <w:t xml:space="preserve"> – </w:t>
      </w:r>
      <w:r w:rsidRPr="00DB76E2">
        <w:t xml:space="preserve">текстовый редактор </w:t>
      </w:r>
      <w:proofErr w:type="spellStart"/>
      <w:r w:rsidRPr="00DB76E2">
        <w:t>Microsoft</w:t>
      </w:r>
      <w:proofErr w:type="spellEnd"/>
      <w:r w:rsidRPr="00DB76E2">
        <w:t xml:space="preserve"> </w:t>
      </w:r>
      <w:proofErr w:type="spellStart"/>
      <w:r w:rsidRPr="00DB76E2">
        <w:t>Word</w:t>
      </w:r>
      <w:proofErr w:type="spellEnd"/>
      <w:r w:rsidRPr="00DB76E2">
        <w:t xml:space="preserve">, шрифт </w:t>
      </w:r>
      <w:proofErr w:type="spellStart"/>
      <w:r w:rsidRPr="00F54C0B">
        <w:rPr>
          <w:b/>
          <w:i/>
        </w:rPr>
        <w:t>Times</w:t>
      </w:r>
      <w:proofErr w:type="spellEnd"/>
      <w:r w:rsidRPr="00F54C0B">
        <w:rPr>
          <w:b/>
          <w:i/>
        </w:rPr>
        <w:t xml:space="preserve"> </w:t>
      </w:r>
      <w:proofErr w:type="spellStart"/>
      <w:r w:rsidRPr="00F54C0B">
        <w:rPr>
          <w:b/>
          <w:i/>
        </w:rPr>
        <w:t>New</w:t>
      </w:r>
      <w:proofErr w:type="spellEnd"/>
      <w:r w:rsidRPr="00F54C0B">
        <w:rPr>
          <w:b/>
          <w:i/>
        </w:rPr>
        <w:t xml:space="preserve"> </w:t>
      </w:r>
      <w:proofErr w:type="spellStart"/>
      <w:r w:rsidRPr="00F54C0B">
        <w:rPr>
          <w:b/>
          <w:i/>
        </w:rPr>
        <w:t>Roman</w:t>
      </w:r>
      <w:proofErr w:type="spellEnd"/>
      <w:r w:rsidRPr="00F54C0B">
        <w:rPr>
          <w:b/>
          <w:i/>
        </w:rPr>
        <w:t>, размер 14</w:t>
      </w:r>
      <w:r w:rsidRPr="00DB76E2">
        <w:t xml:space="preserve">, междустрочный интервал </w:t>
      </w:r>
      <w:r>
        <w:rPr>
          <w:b/>
          <w:i/>
        </w:rPr>
        <w:t>полуторный 1,5</w:t>
      </w:r>
      <w:r w:rsidRPr="00D91756">
        <w:rPr>
          <w:b/>
          <w:i/>
        </w:rPr>
        <w:t>.</w:t>
      </w:r>
      <w:r w:rsidRPr="00DB76E2">
        <w:t xml:space="preserve"> Поля: </w:t>
      </w:r>
      <w:r w:rsidRPr="007E3A08">
        <w:rPr>
          <w:b/>
        </w:rPr>
        <w:t xml:space="preserve">верхнее – </w:t>
      </w:r>
      <w:smartTag w:uri="urn:schemas-microsoft-com:office:smarttags" w:element="metricconverter">
        <w:smartTagPr>
          <w:attr w:name="ProductID" w:val="1 см"/>
        </w:smartTagPr>
        <w:r w:rsidRPr="007E3A08">
          <w:rPr>
            <w:b/>
          </w:rPr>
          <w:t>2 см</w:t>
        </w:r>
      </w:smartTag>
      <w:r>
        <w:rPr>
          <w:b/>
        </w:rPr>
        <w:t xml:space="preserve">, нижнее – </w:t>
      </w:r>
      <w:smartTag w:uri="urn:schemas-microsoft-com:office:smarttags" w:element="metricconverter">
        <w:smartTagPr>
          <w:attr w:name="ProductID" w:val="2 см"/>
        </w:smartTagPr>
        <w:r>
          <w:rPr>
            <w:b/>
          </w:rPr>
          <w:t>2 </w:t>
        </w:r>
        <w:r w:rsidRPr="007E3A08">
          <w:rPr>
            <w:b/>
          </w:rPr>
          <w:t>см</w:t>
        </w:r>
      </w:smartTag>
      <w:r w:rsidRPr="007E3A08">
        <w:rPr>
          <w:b/>
        </w:rPr>
        <w:t xml:space="preserve">, левое – </w:t>
      </w:r>
      <w:smartTag w:uri="urn:schemas-microsoft-com:office:smarttags" w:element="metricconverter">
        <w:smartTagPr>
          <w:attr w:name="ProductID" w:val="1 см"/>
        </w:smartTagPr>
        <w:r w:rsidRPr="007E3A08">
          <w:rPr>
            <w:b/>
          </w:rPr>
          <w:t>2 см</w:t>
        </w:r>
      </w:smartTag>
      <w:r w:rsidRPr="007E3A08">
        <w:rPr>
          <w:b/>
        </w:rPr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 w:rsidRPr="007E3A08">
          <w:rPr>
            <w:b/>
          </w:rPr>
          <w:t>2 см</w:t>
        </w:r>
      </w:smartTag>
      <w:r w:rsidRPr="00DB76E2">
        <w:t xml:space="preserve">. Отступ от красной строки </w:t>
      </w:r>
      <w:r w:rsidRPr="007E3A08">
        <w:rPr>
          <w:u w:val="single"/>
        </w:rPr>
        <w:t xml:space="preserve">только в тексте </w:t>
      </w:r>
      <w:r w:rsidRPr="00D91756">
        <w:rPr>
          <w:b/>
          <w:i/>
        </w:rPr>
        <w:t xml:space="preserve">1, </w:t>
      </w:r>
      <w:smartTag w:uri="urn:schemas-microsoft-com:office:smarttags" w:element="metricconverter">
        <w:smartTagPr>
          <w:attr w:name="ProductID" w:val="1 см"/>
        </w:smartTagPr>
        <w:r w:rsidRPr="00D91756">
          <w:rPr>
            <w:b/>
            <w:i/>
          </w:rPr>
          <w:t>25 см</w:t>
        </w:r>
      </w:smartTag>
      <w:r w:rsidRPr="00DB76E2">
        <w:t xml:space="preserve">. </w:t>
      </w:r>
      <w:r w:rsidRPr="00D91756">
        <w:rPr>
          <w:u w:val="single"/>
        </w:rPr>
        <w:t>Переносы не допускаются!</w:t>
      </w:r>
      <w:r>
        <w:t xml:space="preserve"> </w:t>
      </w:r>
    </w:p>
    <w:p w:rsidR="00174C18" w:rsidRPr="00DB76E2" w:rsidRDefault="00174C18" w:rsidP="00975F4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DB76E2">
        <w:t>Не устанавливать абзацный отступ при помощи табулятора и пробелов. Не использовать (кроме установленных в общих параметрах набора) никаких дополнительных приемов выравнивания текста, центровки строк, изменения интервала, принудительного переноса, «жесткого» пробела и т.д.. Не оставлять пробелов перед знаками препинания. В тексте могут быть использованы курсив и полужирное начертание. Страницы не нумеруются.</w:t>
      </w:r>
    </w:p>
    <w:p w:rsidR="00174C18" w:rsidRPr="00DB76E2" w:rsidRDefault="00174C18" w:rsidP="00975F4E">
      <w:pPr>
        <w:widowControl w:val="0"/>
        <w:numPr>
          <w:ilvl w:val="0"/>
          <w:numId w:val="5"/>
        </w:numPr>
        <w:tabs>
          <w:tab w:val="clear" w:pos="1429"/>
        </w:tabs>
        <w:autoSpaceDE w:val="0"/>
        <w:autoSpaceDN w:val="0"/>
        <w:adjustRightInd w:val="0"/>
        <w:spacing w:line="288" w:lineRule="auto"/>
        <w:ind w:left="720" w:firstLine="0"/>
        <w:jc w:val="both"/>
      </w:pPr>
      <w:r w:rsidRPr="00CE22E0">
        <w:t>Нотные примеры, таблицы, схемы и рисунки</w:t>
      </w:r>
      <w:r>
        <w:t xml:space="preserve"> – </w:t>
      </w:r>
      <w:r w:rsidRPr="00DB76E2">
        <w:t>предоставляются в компьютерном наборе в виде графических файлов  (</w:t>
      </w:r>
      <w:r w:rsidRPr="00DB76E2">
        <w:rPr>
          <w:lang w:val="en-US"/>
        </w:rPr>
        <w:t>jpg</w:t>
      </w:r>
      <w:r w:rsidRPr="00DB76E2">
        <w:t xml:space="preserve">; </w:t>
      </w:r>
      <w:proofErr w:type="spellStart"/>
      <w:r w:rsidRPr="00DB76E2">
        <w:rPr>
          <w:lang w:val="en-US"/>
        </w:rPr>
        <w:t>tif</w:t>
      </w:r>
      <w:proofErr w:type="spellEnd"/>
      <w:r w:rsidRPr="00DB76E2">
        <w:t xml:space="preserve"> и др.). В тексте помещаются указания, например, «Нотный пример</w:t>
      </w:r>
      <w:r w:rsidRPr="00DB76E2">
        <w:rPr>
          <w:lang w:val="tt-RU"/>
        </w:rPr>
        <w:t xml:space="preserve"> </w:t>
      </w:r>
      <w:r w:rsidRPr="00DB76E2">
        <w:t>1»; «Таблица</w:t>
      </w:r>
      <w:r w:rsidRPr="00DB76E2">
        <w:rPr>
          <w:lang w:val="tt-RU"/>
        </w:rPr>
        <w:t xml:space="preserve"> </w:t>
      </w:r>
      <w:r w:rsidRPr="00DB76E2">
        <w:t xml:space="preserve">1» </w:t>
      </w:r>
      <w:r w:rsidRPr="00DB76E2">
        <w:rPr>
          <w:b/>
        </w:rPr>
        <w:t>(просьба учитывать иллюстративный материал в рамках общего объема работы)</w:t>
      </w:r>
      <w:r w:rsidRPr="00DB76E2">
        <w:t>.</w:t>
      </w:r>
      <w:r>
        <w:t xml:space="preserve"> </w:t>
      </w:r>
      <w:r w:rsidRPr="00DB76E2">
        <w:t>После названия статьи, до и после рисунков, нотных примеров и таблиц, перед списком литературы - пропуск строки.</w:t>
      </w:r>
    </w:p>
    <w:p w:rsidR="00174C18" w:rsidRPr="00DB76E2" w:rsidRDefault="00174C18" w:rsidP="00975F4E">
      <w:pPr>
        <w:widowControl w:val="0"/>
        <w:numPr>
          <w:ilvl w:val="0"/>
          <w:numId w:val="5"/>
        </w:numPr>
        <w:tabs>
          <w:tab w:val="clear" w:pos="1429"/>
        </w:tabs>
        <w:autoSpaceDE w:val="0"/>
        <w:autoSpaceDN w:val="0"/>
        <w:adjustRightInd w:val="0"/>
        <w:spacing w:line="288" w:lineRule="auto"/>
        <w:ind w:left="720" w:firstLine="0"/>
        <w:jc w:val="both"/>
      </w:pPr>
      <w:r w:rsidRPr="00CE22E0">
        <w:t>Сноски</w:t>
      </w:r>
      <w:r w:rsidRPr="00DB76E2">
        <w:t xml:space="preserve"> – внизу страницы, нумерация сно</w:t>
      </w:r>
      <w:r>
        <w:t xml:space="preserve">сок на каждой странице, </w:t>
      </w:r>
      <w:r w:rsidRPr="00D91756">
        <w:rPr>
          <w:b/>
          <w:i/>
        </w:rPr>
        <w:t xml:space="preserve">шрифт </w:t>
      </w:r>
      <w:smartTag w:uri="urn:schemas-microsoft-com:office:smarttags" w:element="metricconverter">
        <w:smartTagPr>
          <w:attr w:name="ProductID" w:val="12 pt"/>
        </w:smartTagPr>
        <w:r w:rsidRPr="00D91756">
          <w:rPr>
            <w:b/>
            <w:i/>
          </w:rPr>
          <w:t>1</w:t>
        </w:r>
        <w:r>
          <w:rPr>
            <w:b/>
            <w:i/>
          </w:rPr>
          <w:t>2</w:t>
        </w:r>
        <w:r w:rsidRPr="00D91756">
          <w:rPr>
            <w:b/>
            <w:i/>
          </w:rPr>
          <w:t xml:space="preserve"> </w:t>
        </w:r>
        <w:proofErr w:type="spellStart"/>
        <w:r>
          <w:rPr>
            <w:b/>
            <w:i/>
            <w:lang w:val="en-US"/>
          </w:rPr>
          <w:t>pt</w:t>
        </w:r>
      </w:smartTag>
      <w:proofErr w:type="spellEnd"/>
      <w:r w:rsidRPr="00D91756">
        <w:rPr>
          <w:b/>
          <w:i/>
        </w:rPr>
        <w:t>.</w:t>
      </w:r>
      <w:r w:rsidRPr="00DB76E2">
        <w:t xml:space="preserve"> </w:t>
      </w:r>
      <w:r>
        <w:t xml:space="preserve">Ссылки на литературу в сносках оформляются в соответствии </w:t>
      </w:r>
      <w:r>
        <w:rPr>
          <w:b/>
          <w:i/>
        </w:rPr>
        <w:t xml:space="preserve">ГОСТ 7.1. – </w:t>
      </w:r>
      <w:r w:rsidRPr="00D91756">
        <w:rPr>
          <w:b/>
          <w:i/>
        </w:rPr>
        <w:t>2008!</w:t>
      </w:r>
    </w:p>
    <w:p w:rsidR="00174C18" w:rsidRPr="00DB76E2" w:rsidRDefault="00174C18" w:rsidP="00975F4E">
      <w:pPr>
        <w:widowControl w:val="0"/>
        <w:numPr>
          <w:ilvl w:val="0"/>
          <w:numId w:val="5"/>
        </w:numPr>
        <w:tabs>
          <w:tab w:val="clear" w:pos="1429"/>
        </w:tabs>
        <w:autoSpaceDE w:val="0"/>
        <w:autoSpaceDN w:val="0"/>
        <w:adjustRightInd w:val="0"/>
        <w:spacing w:line="288" w:lineRule="auto"/>
        <w:ind w:left="720" w:firstLine="0"/>
        <w:jc w:val="both"/>
      </w:pPr>
      <w:proofErr w:type="spellStart"/>
      <w:r w:rsidRPr="00CE22E0">
        <w:lastRenderedPageBreak/>
        <w:t>Внутритекстовые</w:t>
      </w:r>
      <w:proofErr w:type="spellEnd"/>
      <w:r w:rsidRPr="00CE22E0">
        <w:t xml:space="preserve"> ссылки на литературу</w:t>
      </w:r>
      <w:r>
        <w:t xml:space="preserve"> – </w:t>
      </w:r>
      <w:r w:rsidRPr="00DB76E2">
        <w:t xml:space="preserve">оформляются сквозной нумерацией в квадратных скобках (например: [3, </w:t>
      </w:r>
      <w:r>
        <w:rPr>
          <w:lang w:val="en-US"/>
        </w:rPr>
        <w:t>C</w:t>
      </w:r>
      <w:r>
        <w:t xml:space="preserve">. </w:t>
      </w:r>
      <w:r w:rsidRPr="00DB76E2">
        <w:t>45])</w:t>
      </w:r>
    </w:p>
    <w:p w:rsidR="00174C18" w:rsidRDefault="00174C18" w:rsidP="00975F4E">
      <w:pPr>
        <w:widowControl w:val="0"/>
        <w:numPr>
          <w:ilvl w:val="0"/>
          <w:numId w:val="5"/>
        </w:numPr>
        <w:tabs>
          <w:tab w:val="clear" w:pos="1429"/>
        </w:tabs>
        <w:autoSpaceDE w:val="0"/>
        <w:autoSpaceDN w:val="0"/>
        <w:adjustRightInd w:val="0"/>
        <w:spacing w:line="288" w:lineRule="auto"/>
        <w:ind w:left="720" w:firstLine="0"/>
        <w:jc w:val="both"/>
        <w:rPr>
          <w:u w:val="single"/>
        </w:rPr>
      </w:pPr>
      <w:r w:rsidRPr="00CE22E0">
        <w:t>Список используемой литературы</w:t>
      </w:r>
      <w:r>
        <w:t xml:space="preserve"> – </w:t>
      </w:r>
      <w:r w:rsidRPr="00DB76E2">
        <w:t>в конце статьи</w:t>
      </w:r>
      <w:r>
        <w:t>,</w:t>
      </w:r>
      <w:r w:rsidRPr="00DB76E2">
        <w:t xml:space="preserve"> дается в алфавитном порядке в соответствии с </w:t>
      </w:r>
      <w:r w:rsidRPr="00F54C0B">
        <w:rPr>
          <w:b/>
          <w:i/>
        </w:rPr>
        <w:t>ГОСТ 7.1 – 2003</w:t>
      </w:r>
      <w:r w:rsidRPr="00DB76E2">
        <w:t xml:space="preserve">. </w:t>
      </w:r>
      <w:r w:rsidRPr="00DB76E2">
        <w:rPr>
          <w:u w:val="single"/>
        </w:rPr>
        <w:t xml:space="preserve">Внимание! На все источники, приведенные в списке литературы, должны быть </w:t>
      </w:r>
      <w:proofErr w:type="spellStart"/>
      <w:r w:rsidRPr="00DB76E2">
        <w:rPr>
          <w:u w:val="single"/>
        </w:rPr>
        <w:t>внутритекстовые</w:t>
      </w:r>
      <w:proofErr w:type="spellEnd"/>
      <w:r w:rsidRPr="00DB76E2">
        <w:rPr>
          <w:u w:val="single"/>
        </w:rPr>
        <w:t xml:space="preserve"> ссылки!</w:t>
      </w:r>
    </w:p>
    <w:p w:rsidR="00174C18" w:rsidRDefault="00174C18" w:rsidP="00975F4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DB76E2">
        <w:t>УБЕДИТЕЛЬНАЯ ПРОСЬБА СОБЛЮДАТЬ ТРЕБОВАНИЯ ПО ФОРМАТИРОВАНИЮ МАТЕРИАЛОВ!</w:t>
      </w:r>
    </w:p>
    <w:p w:rsidR="00174C18" w:rsidRPr="00DB76E2" w:rsidRDefault="00174C18" w:rsidP="00975F4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</w:rPr>
      </w:pPr>
      <w:r w:rsidRPr="00F54C0B">
        <w:t xml:space="preserve">Все поступившие материалы проверяются на заимствования программой </w:t>
      </w:r>
      <w:hyperlink r:id="rId6" w:tgtFrame="_blank" w:history="1">
        <w:proofErr w:type="spellStart"/>
        <w:r w:rsidRPr="00F54C0B">
          <w:rPr>
            <w:rStyle w:val="a4"/>
            <w:bCs/>
            <w:color w:val="auto"/>
          </w:rPr>
          <w:t>eTXT</w:t>
        </w:r>
        <w:proofErr w:type="spellEnd"/>
        <w:r w:rsidRPr="00F54C0B">
          <w:rPr>
            <w:rStyle w:val="a4"/>
            <w:bCs/>
            <w:color w:val="auto"/>
          </w:rPr>
          <w:t xml:space="preserve"> </w:t>
        </w:r>
        <w:proofErr w:type="spellStart"/>
        <w:r w:rsidRPr="00F54C0B">
          <w:rPr>
            <w:rStyle w:val="a4"/>
            <w:bCs/>
            <w:color w:val="auto"/>
          </w:rPr>
          <w:t>Антиплагиат</w:t>
        </w:r>
        <w:proofErr w:type="spellEnd"/>
        <w:r w:rsidRPr="00F54C0B">
          <w:rPr>
            <w:rStyle w:val="a4"/>
            <w:bCs/>
            <w:color w:val="auto"/>
          </w:rPr>
          <w:t>.</w:t>
        </w:r>
      </w:hyperlink>
      <w:r w:rsidRPr="00F54C0B">
        <w:t xml:space="preserve"> </w:t>
      </w:r>
      <w:r>
        <w:t xml:space="preserve">Уникальность текста должна быть не ниже 70%. </w:t>
      </w:r>
      <w:r w:rsidRPr="00DB76E2">
        <w:rPr>
          <w:b/>
        </w:rPr>
        <w:t>Оргкомитет конференции оставляет за собой право отклонять материалы</w:t>
      </w:r>
      <w:r w:rsidRPr="00DB76E2">
        <w:rPr>
          <w:b/>
          <w:lang w:val="tt-RU"/>
        </w:rPr>
        <w:t>,</w:t>
      </w:r>
      <w:r w:rsidRPr="00DB76E2">
        <w:rPr>
          <w:b/>
        </w:rPr>
        <w:t xml:space="preserve"> не соответствующие тематике, научному стилю  и публикационным требованиям</w:t>
      </w:r>
      <w:r w:rsidRPr="00DB76E2">
        <w:rPr>
          <w:rStyle w:val="st"/>
          <w:b/>
        </w:rPr>
        <w:t>,</w:t>
      </w:r>
      <w:r w:rsidRPr="00DB76E2">
        <w:rPr>
          <w:b/>
        </w:rPr>
        <w:t xml:space="preserve"> а также редактировать присланные материалы при их подготовке к публикации.</w:t>
      </w:r>
    </w:p>
    <w:p w:rsidR="00174C18" w:rsidRPr="00DB76E2" w:rsidRDefault="00174C18" w:rsidP="00975F4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u w:val="single"/>
        </w:rPr>
      </w:pPr>
      <w:r w:rsidRPr="00061D3C">
        <w:t>Стоимость одной страницы публикации в сборнике материалов конференции</w:t>
      </w:r>
      <w:r w:rsidRPr="00061D3C">
        <w:rPr>
          <w:color w:val="FF0000"/>
        </w:rPr>
        <w:t xml:space="preserve"> </w:t>
      </w:r>
      <w:r w:rsidRPr="00061D3C">
        <w:t>составляет</w:t>
      </w:r>
      <w:r>
        <w:t xml:space="preserve"> </w:t>
      </w:r>
      <w:r w:rsidRPr="007E3A08">
        <w:rPr>
          <w:b/>
        </w:rPr>
        <w:t>200 рублей</w:t>
      </w:r>
      <w:r>
        <w:t>. П</w:t>
      </w:r>
      <w:r w:rsidRPr="00DB76E2">
        <w:t xml:space="preserve">очтовая отправка сборника – по России </w:t>
      </w:r>
      <w:r w:rsidRPr="00DB76E2">
        <w:rPr>
          <w:b/>
          <w:color w:val="000000"/>
        </w:rPr>
        <w:t>150</w:t>
      </w:r>
      <w:r w:rsidRPr="00DB76E2">
        <w:rPr>
          <w:b/>
          <w:color w:val="FF6600"/>
        </w:rPr>
        <w:t xml:space="preserve"> </w:t>
      </w:r>
      <w:r w:rsidRPr="00DB76E2">
        <w:rPr>
          <w:b/>
        </w:rPr>
        <w:t>рублей</w:t>
      </w:r>
      <w:r w:rsidRPr="00DB76E2">
        <w:t xml:space="preserve">, за рубеж </w:t>
      </w:r>
      <w:r w:rsidRPr="00DB76E2">
        <w:rPr>
          <w:b/>
        </w:rPr>
        <w:t>от 350 руб</w:t>
      </w:r>
      <w:r w:rsidR="004D3742">
        <w:rPr>
          <w:b/>
        </w:rPr>
        <w:t>.</w:t>
      </w:r>
      <w:r w:rsidRPr="00DB76E2">
        <w:rPr>
          <w:b/>
        </w:rPr>
        <w:t xml:space="preserve"> (оплата рассылки производится в зависимости от страны назначения и вида доставки - бандероль заказная или простая)</w:t>
      </w:r>
      <w:r w:rsidRPr="00DB76E2">
        <w:t xml:space="preserve">. </w:t>
      </w:r>
      <w:r w:rsidRPr="00DB76E2">
        <w:rPr>
          <w:u w:val="single"/>
        </w:rPr>
        <w:t>Оплата производится после принятия материалов к публикации.</w:t>
      </w:r>
    </w:p>
    <w:p w:rsidR="00174C18" w:rsidRPr="006F70DA" w:rsidRDefault="00174C18" w:rsidP="00975F4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6F70DA">
        <w:t>Реквизиты для оплаты участниками публикации в сборнике материалов конференции:</w:t>
      </w:r>
    </w:p>
    <w:p w:rsidR="00174C18" w:rsidRPr="00714A88" w:rsidRDefault="00174C18" w:rsidP="00975F4E">
      <w:pPr>
        <w:shd w:val="clear" w:color="auto" w:fill="FFFFFF"/>
        <w:spacing w:before="105" w:after="105" w:line="288" w:lineRule="auto"/>
        <w:ind w:left="720"/>
        <w:jc w:val="both"/>
        <w:rPr>
          <w:color w:val="222222"/>
        </w:rPr>
      </w:pPr>
      <w:proofErr w:type="spellStart"/>
      <w:r w:rsidRPr="00714A88">
        <w:rPr>
          <w:color w:val="222222"/>
        </w:rPr>
        <w:t>ФГАОУ</w:t>
      </w:r>
      <w:proofErr w:type="spellEnd"/>
      <w:r w:rsidRPr="00714A88">
        <w:rPr>
          <w:color w:val="222222"/>
        </w:rPr>
        <w:t xml:space="preserve"> ВО «Казанский (Приволжский) федеральный университет»</w:t>
      </w:r>
    </w:p>
    <w:p w:rsidR="00174C18" w:rsidRPr="00714A88" w:rsidRDefault="00174C18" w:rsidP="00975F4E">
      <w:pPr>
        <w:shd w:val="clear" w:color="auto" w:fill="FFFFFF"/>
        <w:spacing w:before="105" w:after="105" w:line="288" w:lineRule="auto"/>
        <w:ind w:left="720"/>
        <w:jc w:val="both"/>
        <w:rPr>
          <w:color w:val="222222"/>
        </w:rPr>
      </w:pPr>
      <w:r w:rsidRPr="00714A88">
        <w:rPr>
          <w:color w:val="222222"/>
        </w:rPr>
        <w:t xml:space="preserve">420008 г. Казань ул. Кремлевская, </w:t>
      </w:r>
      <w:proofErr w:type="spellStart"/>
      <w:r w:rsidRPr="00714A88">
        <w:rPr>
          <w:color w:val="222222"/>
        </w:rPr>
        <w:t>д.18</w:t>
      </w:r>
      <w:proofErr w:type="spellEnd"/>
    </w:p>
    <w:p w:rsidR="00174C18" w:rsidRPr="00714A88" w:rsidRDefault="00174C18" w:rsidP="00975F4E">
      <w:pPr>
        <w:shd w:val="clear" w:color="auto" w:fill="FFFFFF"/>
        <w:spacing w:before="105" w:after="105" w:line="288" w:lineRule="auto"/>
        <w:ind w:left="720"/>
        <w:jc w:val="both"/>
        <w:rPr>
          <w:color w:val="222222"/>
        </w:rPr>
      </w:pPr>
      <w:r w:rsidRPr="00714A88">
        <w:rPr>
          <w:color w:val="222222"/>
        </w:rPr>
        <w:t xml:space="preserve">ИНН 1655018018 </w:t>
      </w:r>
      <w:proofErr w:type="spellStart"/>
      <w:r w:rsidRPr="00714A88">
        <w:rPr>
          <w:color w:val="222222"/>
        </w:rPr>
        <w:t>КПП</w:t>
      </w:r>
      <w:proofErr w:type="spellEnd"/>
      <w:r w:rsidRPr="00714A88">
        <w:rPr>
          <w:color w:val="222222"/>
        </w:rPr>
        <w:t xml:space="preserve"> 165501001</w:t>
      </w:r>
    </w:p>
    <w:p w:rsidR="00174C18" w:rsidRPr="00714A88" w:rsidRDefault="00174C18" w:rsidP="00975F4E">
      <w:pPr>
        <w:shd w:val="clear" w:color="auto" w:fill="FFFFFF"/>
        <w:spacing w:before="105" w:after="105" w:line="288" w:lineRule="auto"/>
        <w:ind w:left="720"/>
        <w:jc w:val="both"/>
        <w:rPr>
          <w:color w:val="222222"/>
        </w:rPr>
      </w:pPr>
      <w:r w:rsidRPr="00714A88">
        <w:rPr>
          <w:color w:val="222222"/>
        </w:rPr>
        <w:t>р/с 40503810362020000021</w:t>
      </w:r>
    </w:p>
    <w:p w:rsidR="00174C18" w:rsidRPr="00714A88" w:rsidRDefault="00174C18" w:rsidP="00975F4E">
      <w:pPr>
        <w:shd w:val="clear" w:color="auto" w:fill="FFFFFF"/>
        <w:spacing w:before="105" w:after="105" w:line="288" w:lineRule="auto"/>
        <w:ind w:left="720"/>
        <w:jc w:val="both"/>
        <w:rPr>
          <w:color w:val="222222"/>
        </w:rPr>
      </w:pPr>
      <w:r w:rsidRPr="00714A88">
        <w:rPr>
          <w:color w:val="222222"/>
        </w:rPr>
        <w:t xml:space="preserve">к/с 30101810600000000603 Отделение «Банк Татарстан» № 8610 </w:t>
      </w:r>
      <w:proofErr w:type="spellStart"/>
      <w:r w:rsidRPr="00714A88">
        <w:rPr>
          <w:color w:val="222222"/>
        </w:rPr>
        <w:t>ПАО</w:t>
      </w:r>
      <w:proofErr w:type="spellEnd"/>
      <w:r w:rsidRPr="00714A88">
        <w:rPr>
          <w:color w:val="222222"/>
        </w:rPr>
        <w:t xml:space="preserve"> "Сбербанк России"</w:t>
      </w:r>
    </w:p>
    <w:p w:rsidR="00174C18" w:rsidRPr="00714A88" w:rsidRDefault="00174C18" w:rsidP="00975F4E">
      <w:pPr>
        <w:shd w:val="clear" w:color="auto" w:fill="FFFFFF"/>
        <w:spacing w:before="105" w:after="105" w:line="288" w:lineRule="auto"/>
        <w:ind w:left="720"/>
        <w:jc w:val="both"/>
        <w:rPr>
          <w:color w:val="222222"/>
        </w:rPr>
      </w:pPr>
      <w:r w:rsidRPr="00714A88">
        <w:rPr>
          <w:color w:val="222222"/>
        </w:rPr>
        <w:t xml:space="preserve">г. Казань </w:t>
      </w:r>
      <w:proofErr w:type="spellStart"/>
      <w:r w:rsidRPr="00714A88">
        <w:rPr>
          <w:color w:val="222222"/>
        </w:rPr>
        <w:t>БИК</w:t>
      </w:r>
      <w:proofErr w:type="spellEnd"/>
      <w:r w:rsidRPr="00714A88">
        <w:rPr>
          <w:color w:val="222222"/>
        </w:rPr>
        <w:t xml:space="preserve"> 049205603</w:t>
      </w:r>
    </w:p>
    <w:p w:rsidR="00174C18" w:rsidRPr="006F70DA" w:rsidRDefault="00174C18" w:rsidP="00975F4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</w:rPr>
      </w:pPr>
      <w:r w:rsidRPr="006F70DA">
        <w:t>Наименование платежа «</w:t>
      </w:r>
      <w:proofErr w:type="spellStart"/>
      <w:r w:rsidRPr="006F70DA">
        <w:rPr>
          <w:b/>
        </w:rPr>
        <w:t>Оргвзнос</w:t>
      </w:r>
      <w:proofErr w:type="spellEnd"/>
      <w:r w:rsidRPr="006F70DA">
        <w:rPr>
          <w:b/>
        </w:rPr>
        <w:t xml:space="preserve"> конференции Искусство»</w:t>
      </w:r>
    </w:p>
    <w:p w:rsidR="00174C18" w:rsidRPr="006F70DA" w:rsidRDefault="00174C18" w:rsidP="00975F4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aps/>
          <w:u w:val="single"/>
        </w:rPr>
      </w:pPr>
      <w:r w:rsidRPr="006F70DA">
        <w:rPr>
          <w:caps/>
          <w:u w:val="single"/>
        </w:rPr>
        <w:t>Просим точно указывать наименование платежа.</w:t>
      </w:r>
    </w:p>
    <w:p w:rsidR="00174C18" w:rsidRPr="00DB76E2" w:rsidRDefault="00174C18" w:rsidP="00975F4E">
      <w:pPr>
        <w:tabs>
          <w:tab w:val="left" w:pos="993"/>
        </w:tabs>
        <w:spacing w:line="288" w:lineRule="auto"/>
        <w:ind w:firstLine="709"/>
        <w:jc w:val="both"/>
      </w:pPr>
      <w:r w:rsidRPr="00DB76E2">
        <w:t xml:space="preserve">Оплата дорожных и гостиничных расходов производится за счет направляющей стороны. Возможно размещение гостей конференции в гостинице Студенческого городка. </w:t>
      </w:r>
    </w:p>
    <w:p w:rsidR="00174C18" w:rsidRPr="002A0D7D" w:rsidRDefault="00D46DD8" w:rsidP="00975F4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54C0B">
        <w:rPr>
          <w:lang w:val="en-US"/>
        </w:rPr>
        <w:t>E</w:t>
      </w:r>
      <w:r w:rsidR="00174C18" w:rsidRPr="002A0D7D">
        <w:t>-</w:t>
      </w:r>
      <w:r w:rsidR="00174C18" w:rsidRPr="00F54C0B">
        <w:rPr>
          <w:lang w:val="en-US"/>
        </w:rPr>
        <w:t>mail</w:t>
      </w:r>
      <w:r w:rsidR="00174C18" w:rsidRPr="002A0D7D">
        <w:t>:</w:t>
      </w:r>
      <w:r w:rsidR="00174C18" w:rsidRPr="002A0D7D">
        <w:rPr>
          <w:sz w:val="28"/>
          <w:szCs w:val="28"/>
        </w:rPr>
        <w:t xml:space="preserve"> </w:t>
      </w:r>
      <w:proofErr w:type="spellStart"/>
      <w:r w:rsidR="00174C18" w:rsidRPr="00DB76E2">
        <w:rPr>
          <w:b/>
          <w:lang w:val="en-US"/>
        </w:rPr>
        <w:t>talant</w:t>
      </w:r>
      <w:proofErr w:type="spellEnd"/>
      <w:r w:rsidR="00174C18" w:rsidRPr="002A0D7D">
        <w:rPr>
          <w:b/>
        </w:rPr>
        <w:t>-</w:t>
      </w:r>
      <w:r w:rsidR="00174C18" w:rsidRPr="00DB76E2">
        <w:rPr>
          <w:b/>
          <w:lang w:val="en-US"/>
        </w:rPr>
        <w:t>art</w:t>
      </w:r>
      <w:r w:rsidR="00174C18" w:rsidRPr="002A0D7D">
        <w:rPr>
          <w:b/>
        </w:rPr>
        <w:t>-2014@</w:t>
      </w:r>
      <w:r w:rsidR="00174C18" w:rsidRPr="00DB76E2">
        <w:rPr>
          <w:b/>
          <w:lang w:val="en-US"/>
        </w:rPr>
        <w:t>mail</w:t>
      </w:r>
      <w:r w:rsidR="00174C18" w:rsidRPr="002A0D7D">
        <w:rPr>
          <w:b/>
        </w:rPr>
        <w:t>.</w:t>
      </w:r>
      <w:proofErr w:type="spellStart"/>
      <w:r w:rsidR="00174C18" w:rsidRPr="00DB76E2">
        <w:rPr>
          <w:b/>
          <w:lang w:val="en-US"/>
        </w:rPr>
        <w:t>ru</w:t>
      </w:r>
      <w:proofErr w:type="spellEnd"/>
    </w:p>
    <w:p w:rsidR="00D46DD8" w:rsidRDefault="00D46DD8" w:rsidP="00D46DD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6F70DA">
        <w:t xml:space="preserve">Контактные телефоны: </w:t>
      </w:r>
    </w:p>
    <w:p w:rsidR="00174C18" w:rsidRPr="005A30FB" w:rsidRDefault="00174C18" w:rsidP="00975F4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>
        <w:t>+7 917 894 12 80</w:t>
      </w:r>
      <w:r w:rsidRPr="006F70DA">
        <w:t xml:space="preserve"> – зам. зав. </w:t>
      </w:r>
      <w:r w:rsidRPr="00201C2E">
        <w:t xml:space="preserve">кафедрой </w:t>
      </w:r>
      <w:proofErr w:type="spellStart"/>
      <w:r>
        <w:t>татаристики</w:t>
      </w:r>
      <w:proofErr w:type="spellEnd"/>
      <w:r>
        <w:t xml:space="preserve"> и культуроведения</w:t>
      </w:r>
      <w:r w:rsidRPr="006F70DA">
        <w:t xml:space="preserve"> по научной деятельности Надежда </w:t>
      </w:r>
      <w:proofErr w:type="spellStart"/>
      <w:r w:rsidRPr="006F70DA">
        <w:t>Велеровна</w:t>
      </w:r>
      <w:proofErr w:type="spellEnd"/>
      <w:r w:rsidRPr="006F70DA">
        <w:t xml:space="preserve"> </w:t>
      </w:r>
      <w:proofErr w:type="spellStart"/>
      <w:r w:rsidRPr="006F70DA">
        <w:t>Шириева</w:t>
      </w:r>
      <w:proofErr w:type="spellEnd"/>
      <w:r w:rsidRPr="006F70DA">
        <w:t>;</w:t>
      </w:r>
    </w:p>
    <w:p w:rsidR="00174C18" w:rsidRPr="00DB76E2" w:rsidRDefault="00174C18" w:rsidP="00975F4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>
        <w:rPr>
          <w:bCs/>
        </w:rPr>
        <w:t>8 (843) 221 34 89 – к</w:t>
      </w:r>
      <w:r w:rsidRPr="00DB76E2">
        <w:t xml:space="preserve">афедра </w:t>
      </w:r>
      <w:proofErr w:type="spellStart"/>
      <w:r>
        <w:t>татаристики</w:t>
      </w:r>
      <w:proofErr w:type="spellEnd"/>
      <w:r>
        <w:t xml:space="preserve"> и культуроведения.</w:t>
      </w:r>
    </w:p>
    <w:p w:rsidR="00174C18" w:rsidRDefault="00174C18"/>
    <w:sectPr w:rsidR="00174C18" w:rsidSect="0097241C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702E"/>
    <w:multiLevelType w:val="hybridMultilevel"/>
    <w:tmpl w:val="BFBC2B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5C7984"/>
    <w:multiLevelType w:val="hybridMultilevel"/>
    <w:tmpl w:val="3744A00C"/>
    <w:lvl w:ilvl="0" w:tplc="37F63E3C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7851AC5"/>
    <w:multiLevelType w:val="multilevel"/>
    <w:tmpl w:val="3E38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81E29"/>
    <w:multiLevelType w:val="hybridMultilevel"/>
    <w:tmpl w:val="5F8864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CE8766B"/>
    <w:multiLevelType w:val="hybridMultilevel"/>
    <w:tmpl w:val="52E216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1C"/>
    <w:rsid w:val="00004BCA"/>
    <w:rsid w:val="00017F55"/>
    <w:rsid w:val="000358C4"/>
    <w:rsid w:val="00054861"/>
    <w:rsid w:val="00061D3C"/>
    <w:rsid w:val="00076A0E"/>
    <w:rsid w:val="000B583A"/>
    <w:rsid w:val="000E66B3"/>
    <w:rsid w:val="000E6874"/>
    <w:rsid w:val="00132DD6"/>
    <w:rsid w:val="00134632"/>
    <w:rsid w:val="00174C18"/>
    <w:rsid w:val="001B0148"/>
    <w:rsid w:val="001C146A"/>
    <w:rsid w:val="00200D04"/>
    <w:rsid w:val="00201C2E"/>
    <w:rsid w:val="0020406A"/>
    <w:rsid w:val="00210EA3"/>
    <w:rsid w:val="00244090"/>
    <w:rsid w:val="0025071F"/>
    <w:rsid w:val="00294F74"/>
    <w:rsid w:val="002A0D7D"/>
    <w:rsid w:val="002A249E"/>
    <w:rsid w:val="002B1043"/>
    <w:rsid w:val="002C0BD6"/>
    <w:rsid w:val="002C5456"/>
    <w:rsid w:val="002D0020"/>
    <w:rsid w:val="003038D5"/>
    <w:rsid w:val="003B6EAA"/>
    <w:rsid w:val="00401569"/>
    <w:rsid w:val="00403A8F"/>
    <w:rsid w:val="00410724"/>
    <w:rsid w:val="00417C03"/>
    <w:rsid w:val="0042577F"/>
    <w:rsid w:val="004463AF"/>
    <w:rsid w:val="0046128C"/>
    <w:rsid w:val="004C305A"/>
    <w:rsid w:val="004D3742"/>
    <w:rsid w:val="00574BBF"/>
    <w:rsid w:val="00577875"/>
    <w:rsid w:val="005A30FB"/>
    <w:rsid w:val="005E64FD"/>
    <w:rsid w:val="00606750"/>
    <w:rsid w:val="00636A51"/>
    <w:rsid w:val="006B1BE9"/>
    <w:rsid w:val="006F3A4A"/>
    <w:rsid w:val="006F70DA"/>
    <w:rsid w:val="00714A88"/>
    <w:rsid w:val="0071638A"/>
    <w:rsid w:val="00737173"/>
    <w:rsid w:val="007516D8"/>
    <w:rsid w:val="00771ADE"/>
    <w:rsid w:val="007927CB"/>
    <w:rsid w:val="007E3A08"/>
    <w:rsid w:val="0083573B"/>
    <w:rsid w:val="00843813"/>
    <w:rsid w:val="008751D7"/>
    <w:rsid w:val="00915BD1"/>
    <w:rsid w:val="009226BB"/>
    <w:rsid w:val="00930F88"/>
    <w:rsid w:val="00947C01"/>
    <w:rsid w:val="00951F75"/>
    <w:rsid w:val="00954448"/>
    <w:rsid w:val="009626FB"/>
    <w:rsid w:val="0097241C"/>
    <w:rsid w:val="00972672"/>
    <w:rsid w:val="00975F4E"/>
    <w:rsid w:val="009E438E"/>
    <w:rsid w:val="00A36448"/>
    <w:rsid w:val="00A91109"/>
    <w:rsid w:val="00A91EC5"/>
    <w:rsid w:val="00AD5114"/>
    <w:rsid w:val="00B2482B"/>
    <w:rsid w:val="00B45D16"/>
    <w:rsid w:val="00B505B0"/>
    <w:rsid w:val="00B77BC0"/>
    <w:rsid w:val="00C37588"/>
    <w:rsid w:val="00C415C6"/>
    <w:rsid w:val="00C42F57"/>
    <w:rsid w:val="00C511FC"/>
    <w:rsid w:val="00C86BC2"/>
    <w:rsid w:val="00CA2E25"/>
    <w:rsid w:val="00CD1D69"/>
    <w:rsid w:val="00CE0FA0"/>
    <w:rsid w:val="00CE1D13"/>
    <w:rsid w:val="00CE22E0"/>
    <w:rsid w:val="00D46DD8"/>
    <w:rsid w:val="00D52210"/>
    <w:rsid w:val="00D84B83"/>
    <w:rsid w:val="00D914A9"/>
    <w:rsid w:val="00D91756"/>
    <w:rsid w:val="00D9746C"/>
    <w:rsid w:val="00DB6DF3"/>
    <w:rsid w:val="00DB76E2"/>
    <w:rsid w:val="00DC4CB9"/>
    <w:rsid w:val="00DD36ED"/>
    <w:rsid w:val="00DE612C"/>
    <w:rsid w:val="00DF402E"/>
    <w:rsid w:val="00E35287"/>
    <w:rsid w:val="00E37B9A"/>
    <w:rsid w:val="00E50CFC"/>
    <w:rsid w:val="00E71A29"/>
    <w:rsid w:val="00E965D8"/>
    <w:rsid w:val="00EA361F"/>
    <w:rsid w:val="00EB136C"/>
    <w:rsid w:val="00F14646"/>
    <w:rsid w:val="00F35CE9"/>
    <w:rsid w:val="00F46D8B"/>
    <w:rsid w:val="00F54C0B"/>
    <w:rsid w:val="00FC129C"/>
    <w:rsid w:val="00FC71D4"/>
    <w:rsid w:val="00FF451F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1C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F54C0B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4463AF"/>
    <w:rPr>
      <w:rFonts w:ascii="Cambria" w:hAnsi="Cambria" w:cs="Times New Roman"/>
      <w:b/>
      <w:sz w:val="26"/>
    </w:rPr>
  </w:style>
  <w:style w:type="paragraph" w:styleId="a3">
    <w:name w:val="List Paragraph"/>
    <w:basedOn w:val="a"/>
    <w:uiPriority w:val="99"/>
    <w:qFormat/>
    <w:rsid w:val="0097241C"/>
    <w:pPr>
      <w:ind w:left="720"/>
      <w:contextualSpacing/>
    </w:pPr>
  </w:style>
  <w:style w:type="character" w:customStyle="1" w:styleId="portal-menuuser-email">
    <w:name w:val="portal-menu__user-email"/>
    <w:uiPriority w:val="99"/>
    <w:rsid w:val="0097241C"/>
  </w:style>
  <w:style w:type="character" w:customStyle="1" w:styleId="st">
    <w:name w:val="st"/>
    <w:uiPriority w:val="99"/>
    <w:rsid w:val="00417C03"/>
  </w:style>
  <w:style w:type="character" w:styleId="a4">
    <w:name w:val="Hyperlink"/>
    <w:uiPriority w:val="99"/>
    <w:rsid w:val="00DB76E2"/>
    <w:rPr>
      <w:rFonts w:ascii="Times New Roman" w:hAnsi="Times New Roman" w:cs="Times New Roman"/>
      <w:color w:val="0000FF"/>
      <w:u w:val="single"/>
    </w:rPr>
  </w:style>
  <w:style w:type="paragraph" w:styleId="a5">
    <w:name w:val="Normal (Web)"/>
    <w:basedOn w:val="a"/>
    <w:uiPriority w:val="99"/>
    <w:rsid w:val="009E43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1C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F54C0B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4463AF"/>
    <w:rPr>
      <w:rFonts w:ascii="Cambria" w:hAnsi="Cambria" w:cs="Times New Roman"/>
      <w:b/>
      <w:sz w:val="26"/>
    </w:rPr>
  </w:style>
  <w:style w:type="paragraph" w:styleId="a3">
    <w:name w:val="List Paragraph"/>
    <w:basedOn w:val="a"/>
    <w:uiPriority w:val="99"/>
    <w:qFormat/>
    <w:rsid w:val="0097241C"/>
    <w:pPr>
      <w:ind w:left="720"/>
      <w:contextualSpacing/>
    </w:pPr>
  </w:style>
  <w:style w:type="character" w:customStyle="1" w:styleId="portal-menuuser-email">
    <w:name w:val="portal-menu__user-email"/>
    <w:uiPriority w:val="99"/>
    <w:rsid w:val="0097241C"/>
  </w:style>
  <w:style w:type="character" w:customStyle="1" w:styleId="st">
    <w:name w:val="st"/>
    <w:uiPriority w:val="99"/>
    <w:rsid w:val="00417C03"/>
  </w:style>
  <w:style w:type="character" w:styleId="a4">
    <w:name w:val="Hyperlink"/>
    <w:uiPriority w:val="99"/>
    <w:rsid w:val="00DB76E2"/>
    <w:rPr>
      <w:rFonts w:ascii="Times New Roman" w:hAnsi="Times New Roman" w:cs="Times New Roman"/>
      <w:color w:val="0000FF"/>
      <w:u w:val="single"/>
    </w:rPr>
  </w:style>
  <w:style w:type="paragraph" w:styleId="a5">
    <w:name w:val="Normal (Web)"/>
    <w:basedOn w:val="a"/>
    <w:uiPriority w:val="99"/>
    <w:rsid w:val="009E43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url?sa=t&amp;rct=j&amp;q=&amp;esrc=s&amp;source=web&amp;cd=2&amp;cad=rja&amp;uact=8&amp;ved=0ahUKEwiq6-aQ_ffUAhXJE5oKHXPnCkUQFggsMAE&amp;url=https%3A%2F%2Fwww.etxt.ru%2Fsubscribes%2Fetxt-antiplagiat%2F&amp;usg=AFQjCNEoeTvXA641e3JcDVqUXFdVKJW-M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АВТОНОМНОЕ</vt:lpstr>
    </vt:vector>
  </TitlesOfParts>
  <Company>MoBIL GROUP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АВТОНОМНОЕ</dc:title>
  <dc:creator>Сафиуллина Лилия Гарифулловна</dc:creator>
  <cp:lastModifiedBy>PC</cp:lastModifiedBy>
  <cp:revision>3</cp:revision>
  <dcterms:created xsi:type="dcterms:W3CDTF">2017-07-16T09:57:00Z</dcterms:created>
  <dcterms:modified xsi:type="dcterms:W3CDTF">2017-07-16T09:57:00Z</dcterms:modified>
</cp:coreProperties>
</file>