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66BF" w14:textId="3C6D3E3A" w:rsidR="001236F8" w:rsidRPr="00A7335D" w:rsidRDefault="008A1BBC" w:rsidP="00A7335D">
      <w:pPr>
        <w:pStyle w:val="ranhiksHEAD"/>
      </w:pPr>
      <w:r w:rsidRPr="00A7335D">
        <w:t>ИНФОРМАЦИОННОЕ ПИСЬМО-ПРИГЛАШЕНИЕ</w:t>
      </w:r>
    </w:p>
    <w:p w14:paraId="59D96A52" w14:textId="566C5D18" w:rsidR="008A1BBC" w:rsidRPr="008A1BBC" w:rsidRDefault="008A1BBC" w:rsidP="008A1BBC">
      <w:pPr>
        <w:pStyle w:val="ranhiksLEAD"/>
        <w:spacing w:line="240" w:lineRule="auto"/>
        <w:rPr>
          <w:sz w:val="48"/>
          <w:szCs w:val="48"/>
        </w:rPr>
      </w:pPr>
      <w:r w:rsidRPr="008A1BBC">
        <w:rPr>
          <w:sz w:val="48"/>
          <w:szCs w:val="48"/>
        </w:rPr>
        <w:t>Всероссийская научно-практическая конференция «</w:t>
      </w:r>
      <w:r w:rsidR="00577C11">
        <w:rPr>
          <w:sz w:val="48"/>
          <w:szCs w:val="48"/>
        </w:rPr>
        <w:t>Государственное управление и менеджмент</w:t>
      </w:r>
      <w:r w:rsidRPr="008A1BBC">
        <w:rPr>
          <w:sz w:val="48"/>
          <w:szCs w:val="48"/>
        </w:rPr>
        <w:t>»</w:t>
      </w:r>
    </w:p>
    <w:p w14:paraId="7E65E67E" w14:textId="77777777" w:rsidR="00E15C41" w:rsidRPr="00E15C41" w:rsidRDefault="00E15C41" w:rsidP="000308E2">
      <w:pPr>
        <w:pStyle w:val="ranhiksLEAD"/>
      </w:pPr>
    </w:p>
    <w:p w14:paraId="1834715B" w14:textId="4CB206D5" w:rsidR="00E15C41" w:rsidRPr="009153AD" w:rsidRDefault="009153AD" w:rsidP="000308E2">
      <w:pPr>
        <w:pStyle w:val="ranhiksLEAD"/>
        <w:rPr>
          <w:color w:val="C00000"/>
        </w:rPr>
      </w:pPr>
      <w:r w:rsidRPr="009153AD">
        <w:rPr>
          <w:color w:val="auto"/>
        </w:rPr>
        <w:t>Дата и время проведения конференции</w:t>
      </w:r>
      <w:r w:rsidRPr="00CE2979">
        <w:rPr>
          <w:color w:val="auto"/>
        </w:rPr>
        <w:t>:</w:t>
      </w:r>
      <w:r>
        <w:rPr>
          <w:color w:val="C00000"/>
        </w:rPr>
        <w:t xml:space="preserve"> </w:t>
      </w:r>
      <w:r w:rsidR="008A1BBC" w:rsidRPr="009153AD">
        <w:rPr>
          <w:color w:val="7F7F7F" w:themeColor="text1" w:themeTint="80"/>
        </w:rPr>
        <w:t>14</w:t>
      </w:r>
      <w:r w:rsidRPr="009153AD">
        <w:rPr>
          <w:color w:val="7F7F7F" w:themeColor="text1" w:themeTint="80"/>
        </w:rPr>
        <w:t xml:space="preserve"> декабря </w:t>
      </w:r>
      <w:r w:rsidR="008A1BBC" w:rsidRPr="009153AD">
        <w:rPr>
          <w:color w:val="7F7F7F" w:themeColor="text1" w:themeTint="80"/>
        </w:rPr>
        <w:t>202</w:t>
      </w:r>
      <w:r w:rsidR="00E15C41" w:rsidRPr="009153AD">
        <w:rPr>
          <w:color w:val="7F7F7F" w:themeColor="text1" w:themeTint="80"/>
        </w:rPr>
        <w:t>3</w:t>
      </w:r>
      <w:r w:rsidRPr="009153AD">
        <w:rPr>
          <w:color w:val="7F7F7F" w:themeColor="text1" w:themeTint="80"/>
        </w:rPr>
        <w:t>года, с 10:00 до 15:00</w:t>
      </w:r>
    </w:p>
    <w:p w14:paraId="473B4DAD" w14:textId="3DCF0E1A" w:rsidR="00A203ED" w:rsidRPr="00B96D92" w:rsidRDefault="00A203ED" w:rsidP="00A203ED">
      <w:pPr>
        <w:rPr>
          <w:rFonts w:ascii="Arial" w:hAnsi="Arial" w:cs="Arial"/>
          <w:color w:val="7F7F7F" w:themeColor="text1" w:themeTint="80"/>
        </w:rPr>
      </w:pPr>
      <w:r w:rsidRPr="009153AD">
        <w:rPr>
          <w:rFonts w:ascii="Arial" w:hAnsi="Arial" w:cs="Arial"/>
          <w:b/>
        </w:rPr>
        <w:t>Место проведения конференции:</w:t>
      </w:r>
      <w:r w:rsidRPr="009153AD">
        <w:rPr>
          <w:rFonts w:ascii="Arial" w:hAnsi="Arial" w:cs="Arial"/>
        </w:rPr>
        <w:t xml:space="preserve"> </w:t>
      </w:r>
      <w:r w:rsidRPr="00B96D92">
        <w:rPr>
          <w:rFonts w:ascii="Arial" w:hAnsi="Arial" w:cs="Arial"/>
          <w:color w:val="7F7F7F" w:themeColor="text1" w:themeTint="80"/>
        </w:rPr>
        <w:t>Нижегородский институт управления – филиал РАНХиГС</w:t>
      </w:r>
      <w:r w:rsidR="006A22F2" w:rsidRPr="00B96D92">
        <w:rPr>
          <w:rFonts w:ascii="Arial" w:hAnsi="Arial" w:cs="Arial"/>
          <w:color w:val="7F7F7F" w:themeColor="text1" w:themeTint="80"/>
        </w:rPr>
        <w:t xml:space="preserve">, </w:t>
      </w:r>
      <w:r w:rsidRPr="00B96D92">
        <w:rPr>
          <w:rFonts w:ascii="Arial" w:hAnsi="Arial" w:cs="Arial"/>
          <w:color w:val="7F7F7F" w:themeColor="text1" w:themeTint="80"/>
        </w:rPr>
        <w:t xml:space="preserve">Нижний Новгород, </w:t>
      </w:r>
      <w:r w:rsidR="006A22F2" w:rsidRPr="00B96D92">
        <w:rPr>
          <w:rFonts w:ascii="Arial" w:hAnsi="Arial" w:cs="Arial"/>
          <w:color w:val="7F7F7F" w:themeColor="text1" w:themeTint="80"/>
        </w:rPr>
        <w:t>пр-т Гагарина, 46.</w:t>
      </w:r>
    </w:p>
    <w:p w14:paraId="5F7A3218" w14:textId="77777777" w:rsidR="00A203ED" w:rsidRPr="00A203ED" w:rsidRDefault="00A203ED" w:rsidP="00A203ED">
      <w:pPr>
        <w:rPr>
          <w:rFonts w:ascii="HeliosC" w:hAnsi="HeliosC"/>
          <w:color w:val="000000" w:themeColor="text1"/>
        </w:rPr>
      </w:pPr>
    </w:p>
    <w:p w14:paraId="6DE0AEFD" w14:textId="77777777" w:rsidR="00A203ED" w:rsidRPr="00B96D92" w:rsidRDefault="00A203ED" w:rsidP="00B96D92">
      <w:pPr>
        <w:jc w:val="center"/>
        <w:rPr>
          <w:rFonts w:ascii="Arial" w:hAnsi="Arial" w:cs="Arial"/>
          <w:b/>
          <w:color w:val="000000" w:themeColor="text1"/>
        </w:rPr>
      </w:pPr>
      <w:r w:rsidRPr="00B96D92">
        <w:rPr>
          <w:rFonts w:ascii="Arial" w:hAnsi="Arial" w:cs="Arial"/>
          <w:b/>
          <w:color w:val="000000" w:themeColor="text1"/>
        </w:rPr>
        <w:t>УВАЖАЕМЫЕ КОЛЛЕГИ!</w:t>
      </w:r>
    </w:p>
    <w:p w14:paraId="5FA60BCE" w14:textId="245E03E7" w:rsidR="00A203ED" w:rsidRPr="006A22F2" w:rsidRDefault="00A203ED" w:rsidP="00B96D92">
      <w:pPr>
        <w:jc w:val="both"/>
        <w:rPr>
          <w:rFonts w:ascii="Arial" w:hAnsi="Arial" w:cs="Arial"/>
          <w:color w:val="000000" w:themeColor="text1"/>
        </w:rPr>
      </w:pPr>
      <w:r w:rsidRPr="006A22F2">
        <w:rPr>
          <w:rFonts w:ascii="Arial" w:hAnsi="Arial" w:cs="Arial"/>
          <w:color w:val="000000" w:themeColor="text1"/>
        </w:rPr>
        <w:t>Нижегородски</w:t>
      </w:r>
      <w:r w:rsidR="006A22F2" w:rsidRPr="006A22F2">
        <w:rPr>
          <w:rFonts w:ascii="Arial" w:hAnsi="Arial" w:cs="Arial"/>
          <w:color w:val="000000" w:themeColor="text1"/>
        </w:rPr>
        <w:t>й</w:t>
      </w:r>
      <w:r w:rsidRPr="006A22F2">
        <w:rPr>
          <w:rFonts w:ascii="Arial" w:hAnsi="Arial" w:cs="Arial"/>
          <w:color w:val="000000" w:themeColor="text1"/>
        </w:rPr>
        <w:t xml:space="preserve"> институт</w:t>
      </w:r>
      <w:r w:rsidR="006A22F2" w:rsidRPr="006A22F2">
        <w:rPr>
          <w:rFonts w:ascii="Arial" w:hAnsi="Arial" w:cs="Arial"/>
          <w:color w:val="000000" w:themeColor="text1"/>
        </w:rPr>
        <w:t xml:space="preserve"> управления </w:t>
      </w:r>
      <w:r w:rsidRPr="006A22F2">
        <w:rPr>
          <w:rFonts w:ascii="Arial" w:hAnsi="Arial" w:cs="Arial"/>
          <w:color w:val="000000" w:themeColor="text1"/>
        </w:rPr>
        <w:t xml:space="preserve">приглашает ученых, представителей образовательных </w:t>
      </w:r>
      <w:r w:rsidR="00B96D92">
        <w:rPr>
          <w:rFonts w:ascii="Arial" w:hAnsi="Arial" w:cs="Arial"/>
          <w:color w:val="000000" w:themeColor="text1"/>
        </w:rPr>
        <w:t>организаций</w:t>
      </w:r>
      <w:r w:rsidRPr="006A22F2">
        <w:rPr>
          <w:rFonts w:ascii="Arial" w:hAnsi="Arial" w:cs="Arial"/>
          <w:color w:val="000000" w:themeColor="text1"/>
        </w:rPr>
        <w:t xml:space="preserve"> и реального сектора экономики, студентов</w:t>
      </w:r>
      <w:r w:rsidR="00EB0B2A">
        <w:rPr>
          <w:rFonts w:ascii="Arial" w:hAnsi="Arial" w:cs="Arial"/>
          <w:color w:val="000000" w:themeColor="text1"/>
        </w:rPr>
        <w:t xml:space="preserve"> и</w:t>
      </w:r>
      <w:r w:rsidRPr="006A22F2">
        <w:rPr>
          <w:rFonts w:ascii="Arial" w:hAnsi="Arial" w:cs="Arial"/>
          <w:color w:val="000000" w:themeColor="text1"/>
        </w:rPr>
        <w:t xml:space="preserve"> аспирантов, всех заинтересованных лиц принять участие в</w:t>
      </w:r>
      <w:r w:rsidR="00B96D92">
        <w:rPr>
          <w:rFonts w:ascii="Arial" w:hAnsi="Arial" w:cs="Arial"/>
          <w:color w:val="000000" w:themeColor="text1"/>
        </w:rPr>
        <w:t>о</w:t>
      </w:r>
      <w:r w:rsidRPr="006A22F2">
        <w:rPr>
          <w:rFonts w:ascii="Arial" w:hAnsi="Arial" w:cs="Arial"/>
          <w:color w:val="000000" w:themeColor="text1"/>
        </w:rPr>
        <w:t xml:space="preserve"> Всероссийской научно-практической конференции «</w:t>
      </w:r>
      <w:r w:rsidR="00B96D92">
        <w:rPr>
          <w:rFonts w:ascii="Arial" w:hAnsi="Arial" w:cs="Arial"/>
          <w:color w:val="000000" w:themeColor="text1"/>
        </w:rPr>
        <w:t>Государственное управление и менеджмент</w:t>
      </w:r>
      <w:r w:rsidRPr="006A22F2">
        <w:rPr>
          <w:rFonts w:ascii="Arial" w:hAnsi="Arial" w:cs="Arial"/>
          <w:color w:val="000000" w:themeColor="text1"/>
        </w:rPr>
        <w:t>».</w:t>
      </w:r>
    </w:p>
    <w:p w14:paraId="001FCD42" w14:textId="54563561" w:rsidR="00A203ED" w:rsidRDefault="00A203ED" w:rsidP="00B96D92">
      <w:pPr>
        <w:jc w:val="both"/>
        <w:rPr>
          <w:rFonts w:ascii="Arial" w:hAnsi="Arial" w:cs="Arial"/>
          <w:color w:val="000000" w:themeColor="text1"/>
        </w:rPr>
      </w:pPr>
      <w:r w:rsidRPr="00B96D92">
        <w:rPr>
          <w:rFonts w:ascii="Arial" w:hAnsi="Arial" w:cs="Arial"/>
          <w:b/>
          <w:color w:val="000000" w:themeColor="text1"/>
        </w:rPr>
        <w:t>Цель конференции:</w:t>
      </w:r>
      <w:r w:rsidRPr="006A22F2">
        <w:rPr>
          <w:rFonts w:ascii="Arial" w:hAnsi="Arial" w:cs="Arial"/>
          <w:color w:val="000000" w:themeColor="text1"/>
        </w:rPr>
        <w:t xml:space="preserve"> обмен опытом по проблемам развития </w:t>
      </w:r>
      <w:r w:rsidR="00B96D92">
        <w:rPr>
          <w:rFonts w:ascii="Arial" w:hAnsi="Arial" w:cs="Arial"/>
          <w:color w:val="000000" w:themeColor="text1"/>
        </w:rPr>
        <w:t>передовых</w:t>
      </w:r>
      <w:r w:rsidRPr="006A22F2">
        <w:rPr>
          <w:rFonts w:ascii="Arial" w:hAnsi="Arial" w:cs="Arial"/>
          <w:color w:val="000000" w:themeColor="text1"/>
        </w:rPr>
        <w:t xml:space="preserve"> технологий управления и их реализации в различных с</w:t>
      </w:r>
      <w:r w:rsidR="00EB0B2A">
        <w:rPr>
          <w:rFonts w:ascii="Arial" w:hAnsi="Arial" w:cs="Arial"/>
          <w:color w:val="000000" w:themeColor="text1"/>
        </w:rPr>
        <w:t>оциально-экономических системах</w:t>
      </w:r>
      <w:r w:rsidRPr="006A22F2">
        <w:rPr>
          <w:rFonts w:ascii="Arial" w:hAnsi="Arial" w:cs="Arial"/>
          <w:color w:val="000000" w:themeColor="text1"/>
        </w:rPr>
        <w:t>.</w:t>
      </w:r>
    </w:p>
    <w:p w14:paraId="0A4A9B9D" w14:textId="40558BC6" w:rsidR="00A7335D" w:rsidRPr="006A22F2" w:rsidRDefault="00A7335D" w:rsidP="00B96D92">
      <w:pPr>
        <w:jc w:val="both"/>
        <w:rPr>
          <w:rFonts w:ascii="Arial" w:hAnsi="Arial" w:cs="Arial"/>
          <w:color w:val="000000" w:themeColor="text1"/>
        </w:rPr>
      </w:pPr>
      <w:r w:rsidRPr="00A7335D">
        <w:rPr>
          <w:rFonts w:ascii="Arial" w:hAnsi="Arial" w:cs="Arial"/>
          <w:b/>
          <w:color w:val="000000" w:themeColor="text1"/>
        </w:rPr>
        <w:t>Формат проведения:</w:t>
      </w:r>
      <w:r>
        <w:rPr>
          <w:rFonts w:ascii="Arial" w:hAnsi="Arial" w:cs="Arial"/>
          <w:color w:val="000000" w:themeColor="text1"/>
        </w:rPr>
        <w:t xml:space="preserve"> очно и дистанционно, заочно (только публикация). </w:t>
      </w:r>
    </w:p>
    <w:p w14:paraId="5F121446" w14:textId="47D9E7F1" w:rsidR="00A203ED" w:rsidRPr="00B96D92" w:rsidRDefault="00A203ED" w:rsidP="00B96D92">
      <w:pPr>
        <w:jc w:val="both"/>
        <w:rPr>
          <w:rFonts w:ascii="Arial" w:hAnsi="Arial" w:cs="Arial"/>
          <w:b/>
          <w:color w:val="000000" w:themeColor="text1"/>
        </w:rPr>
      </w:pPr>
      <w:r w:rsidRPr="00582B93">
        <w:rPr>
          <w:rFonts w:ascii="Arial" w:hAnsi="Arial" w:cs="Arial"/>
          <w:b/>
          <w:color w:val="C00000"/>
        </w:rPr>
        <w:t>По итогам конференции изда</w:t>
      </w:r>
      <w:r w:rsidR="00EB0B2A" w:rsidRPr="00582B93">
        <w:rPr>
          <w:rFonts w:ascii="Arial" w:hAnsi="Arial" w:cs="Arial"/>
          <w:b/>
          <w:color w:val="C00000"/>
        </w:rPr>
        <w:t>ется</w:t>
      </w:r>
      <w:r w:rsidRPr="00582B93">
        <w:rPr>
          <w:rFonts w:ascii="Arial" w:hAnsi="Arial" w:cs="Arial"/>
          <w:b/>
          <w:color w:val="C00000"/>
        </w:rPr>
        <w:t xml:space="preserve"> </w:t>
      </w:r>
      <w:r w:rsidR="00EB0B2A" w:rsidRPr="00582B93">
        <w:rPr>
          <w:rFonts w:ascii="Arial" w:hAnsi="Arial" w:cs="Arial"/>
          <w:b/>
          <w:color w:val="C00000"/>
        </w:rPr>
        <w:t>сборник трудов,</w:t>
      </w:r>
      <w:r w:rsidRPr="00582B93">
        <w:rPr>
          <w:rFonts w:ascii="Arial" w:hAnsi="Arial" w:cs="Arial"/>
          <w:b/>
          <w:color w:val="C00000"/>
        </w:rPr>
        <w:t xml:space="preserve"> зарегистрированный в РИНЦ!</w:t>
      </w:r>
    </w:p>
    <w:p w14:paraId="3E51E0FC" w14:textId="77777777" w:rsidR="00A203ED" w:rsidRPr="006A22F2" w:rsidRDefault="00A203ED" w:rsidP="00A203ED">
      <w:pPr>
        <w:rPr>
          <w:rFonts w:ascii="Arial" w:hAnsi="Arial" w:cs="Arial"/>
          <w:color w:val="000000" w:themeColor="text1"/>
        </w:rPr>
      </w:pPr>
    </w:p>
    <w:p w14:paraId="6630FDD5" w14:textId="77777777" w:rsidR="00A203ED" w:rsidRPr="00B96D92" w:rsidRDefault="00A203ED" w:rsidP="00A203ED">
      <w:pPr>
        <w:rPr>
          <w:rFonts w:ascii="Arial" w:hAnsi="Arial" w:cs="Arial"/>
          <w:b/>
          <w:color w:val="000000" w:themeColor="text1"/>
        </w:rPr>
      </w:pPr>
      <w:r w:rsidRPr="00B96D92">
        <w:rPr>
          <w:rFonts w:ascii="Arial" w:hAnsi="Arial" w:cs="Arial"/>
          <w:b/>
          <w:color w:val="000000" w:themeColor="text1"/>
        </w:rPr>
        <w:t>Основные направления конференции:</w:t>
      </w:r>
    </w:p>
    <w:p w14:paraId="0086CFDD" w14:textId="4F153F58" w:rsidR="00A203ED" w:rsidRPr="006A22F2" w:rsidRDefault="00A203ED" w:rsidP="00A203ED">
      <w:pPr>
        <w:rPr>
          <w:rFonts w:ascii="Arial" w:hAnsi="Arial" w:cs="Arial"/>
          <w:color w:val="000000" w:themeColor="text1"/>
        </w:rPr>
      </w:pPr>
      <w:r w:rsidRPr="006A22F2">
        <w:rPr>
          <w:rFonts w:ascii="Arial" w:hAnsi="Arial" w:cs="Arial"/>
          <w:color w:val="000000" w:themeColor="text1"/>
        </w:rPr>
        <w:t>1.</w:t>
      </w:r>
      <w:r w:rsidRPr="006A22F2">
        <w:rPr>
          <w:rFonts w:ascii="Arial" w:hAnsi="Arial" w:cs="Arial"/>
          <w:color w:val="000000" w:themeColor="text1"/>
        </w:rPr>
        <w:tab/>
      </w:r>
      <w:r w:rsidR="00EB0B2A">
        <w:rPr>
          <w:rFonts w:ascii="Arial" w:hAnsi="Arial" w:cs="Arial"/>
          <w:color w:val="000000" w:themeColor="text1"/>
        </w:rPr>
        <w:t xml:space="preserve">Новые подходы к организации государственного управления </w:t>
      </w:r>
      <w:r w:rsidR="009153AD">
        <w:rPr>
          <w:rFonts w:ascii="Arial" w:hAnsi="Arial" w:cs="Arial"/>
          <w:color w:val="000000" w:themeColor="text1"/>
        </w:rPr>
        <w:t>на разных уровнях</w:t>
      </w:r>
    </w:p>
    <w:p w14:paraId="2B7A67C1" w14:textId="0DC1E24D" w:rsidR="00A203ED" w:rsidRPr="006A22F2" w:rsidRDefault="00A203ED" w:rsidP="00A203ED">
      <w:pPr>
        <w:rPr>
          <w:rFonts w:ascii="Arial" w:hAnsi="Arial" w:cs="Arial"/>
          <w:color w:val="000000" w:themeColor="text1"/>
        </w:rPr>
      </w:pPr>
      <w:r w:rsidRPr="006A22F2">
        <w:rPr>
          <w:rFonts w:ascii="Arial" w:hAnsi="Arial" w:cs="Arial"/>
          <w:color w:val="000000" w:themeColor="text1"/>
        </w:rPr>
        <w:t>2.</w:t>
      </w:r>
      <w:r w:rsidRPr="006A22F2">
        <w:rPr>
          <w:rFonts w:ascii="Arial" w:hAnsi="Arial" w:cs="Arial"/>
          <w:color w:val="000000" w:themeColor="text1"/>
        </w:rPr>
        <w:tab/>
      </w:r>
      <w:r w:rsidR="00582B93">
        <w:rPr>
          <w:rFonts w:ascii="Arial" w:hAnsi="Arial" w:cs="Arial"/>
          <w:color w:val="000000" w:themeColor="text1"/>
        </w:rPr>
        <w:t>Развитие систем и технологий управления на муниципальном уровне</w:t>
      </w:r>
    </w:p>
    <w:p w14:paraId="3BBC3852" w14:textId="1F4F72BE" w:rsidR="0093409E" w:rsidRDefault="009153AD" w:rsidP="00A203E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</w:t>
      </w:r>
      <w:r w:rsidR="00A203ED" w:rsidRPr="006A22F2">
        <w:rPr>
          <w:rFonts w:ascii="Arial" w:hAnsi="Arial" w:cs="Arial"/>
          <w:color w:val="000000" w:themeColor="text1"/>
        </w:rPr>
        <w:t>.</w:t>
      </w:r>
      <w:r w:rsidR="00A203ED" w:rsidRPr="006A22F2">
        <w:rPr>
          <w:rFonts w:ascii="Arial" w:hAnsi="Arial" w:cs="Arial"/>
          <w:color w:val="000000" w:themeColor="text1"/>
        </w:rPr>
        <w:tab/>
      </w:r>
      <w:r w:rsidR="0093409E">
        <w:rPr>
          <w:rFonts w:ascii="Arial" w:hAnsi="Arial" w:cs="Arial"/>
          <w:color w:val="000000" w:themeColor="text1"/>
        </w:rPr>
        <w:t>Совершенствование управления социальной сферой</w:t>
      </w:r>
    </w:p>
    <w:p w14:paraId="492A11C2" w14:textId="1361A997" w:rsidR="0093409E" w:rsidRDefault="009153AD" w:rsidP="00A203E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</w:t>
      </w:r>
      <w:r w:rsidR="0093409E">
        <w:rPr>
          <w:rFonts w:ascii="Arial" w:hAnsi="Arial" w:cs="Arial"/>
          <w:color w:val="000000" w:themeColor="text1"/>
        </w:rPr>
        <w:t>.</w:t>
      </w:r>
      <w:r w:rsidR="0093409E">
        <w:rPr>
          <w:rFonts w:ascii="Arial" w:hAnsi="Arial" w:cs="Arial"/>
          <w:color w:val="000000" w:themeColor="text1"/>
        </w:rPr>
        <w:tab/>
      </w:r>
      <w:r w:rsidR="00CC4988">
        <w:rPr>
          <w:rFonts w:ascii="Arial" w:hAnsi="Arial" w:cs="Arial"/>
          <w:color w:val="000000" w:themeColor="text1"/>
        </w:rPr>
        <w:t xml:space="preserve">Экономика и финансы управления </w:t>
      </w:r>
      <w:r w:rsidR="00E62FDE">
        <w:rPr>
          <w:rFonts w:ascii="Arial" w:hAnsi="Arial" w:cs="Arial"/>
          <w:color w:val="000000" w:themeColor="text1"/>
        </w:rPr>
        <w:t>различными системами</w:t>
      </w:r>
    </w:p>
    <w:p w14:paraId="31271026" w14:textId="397AD6A7" w:rsidR="0093409E" w:rsidRDefault="009153AD" w:rsidP="00A203E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93409E" w:rsidRPr="006A22F2">
        <w:rPr>
          <w:rFonts w:ascii="Arial" w:hAnsi="Arial" w:cs="Arial"/>
          <w:color w:val="000000" w:themeColor="text1"/>
        </w:rPr>
        <w:t>.</w:t>
      </w:r>
      <w:r w:rsidR="0093409E" w:rsidRPr="006A22F2">
        <w:rPr>
          <w:rFonts w:ascii="Arial" w:hAnsi="Arial" w:cs="Arial"/>
          <w:color w:val="000000" w:themeColor="text1"/>
        </w:rPr>
        <w:tab/>
      </w:r>
      <w:r w:rsidR="0093409E">
        <w:rPr>
          <w:rFonts w:ascii="Arial" w:hAnsi="Arial" w:cs="Arial"/>
          <w:color w:val="000000" w:themeColor="text1"/>
        </w:rPr>
        <w:t>Перспективные направления развития менеджмента организации</w:t>
      </w:r>
    </w:p>
    <w:p w14:paraId="7868D6F7" w14:textId="1CB53571" w:rsidR="0093409E" w:rsidRPr="006A22F2" w:rsidRDefault="009153AD" w:rsidP="0093409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93409E" w:rsidRPr="006A22F2">
        <w:rPr>
          <w:rFonts w:ascii="Arial" w:hAnsi="Arial" w:cs="Arial"/>
          <w:color w:val="000000" w:themeColor="text1"/>
        </w:rPr>
        <w:t>.</w:t>
      </w:r>
      <w:r w:rsidR="0093409E" w:rsidRPr="006A22F2">
        <w:rPr>
          <w:rFonts w:ascii="Arial" w:hAnsi="Arial" w:cs="Arial"/>
          <w:color w:val="000000" w:themeColor="text1"/>
        </w:rPr>
        <w:tab/>
      </w:r>
      <w:r w:rsidR="0093409E">
        <w:rPr>
          <w:rFonts w:ascii="Arial" w:hAnsi="Arial" w:cs="Arial"/>
          <w:color w:val="000000" w:themeColor="text1"/>
        </w:rPr>
        <w:t>Управление людьми: приоритетные задачи и технологии управления</w:t>
      </w:r>
      <w:r w:rsidR="0093409E" w:rsidRPr="006A22F2">
        <w:rPr>
          <w:rFonts w:ascii="Arial" w:hAnsi="Arial" w:cs="Arial"/>
          <w:color w:val="000000" w:themeColor="text1"/>
        </w:rPr>
        <w:t xml:space="preserve"> </w:t>
      </w:r>
    </w:p>
    <w:p w14:paraId="7CF0263E" w14:textId="77777777" w:rsidR="00A203ED" w:rsidRPr="006A22F2" w:rsidRDefault="00A203ED" w:rsidP="00A203ED">
      <w:pPr>
        <w:rPr>
          <w:rFonts w:ascii="Arial" w:hAnsi="Arial" w:cs="Arial"/>
          <w:color w:val="000000" w:themeColor="text1"/>
        </w:rPr>
      </w:pPr>
    </w:p>
    <w:p w14:paraId="074E1D19" w14:textId="73802AB6" w:rsidR="00E62FDE" w:rsidRDefault="00A203ED" w:rsidP="00E62FDE">
      <w:pPr>
        <w:jc w:val="both"/>
        <w:rPr>
          <w:rFonts w:ascii="Arial" w:hAnsi="Arial" w:cs="Arial"/>
          <w:color w:val="000000" w:themeColor="text1"/>
        </w:rPr>
      </w:pPr>
      <w:r w:rsidRPr="00E62FDE">
        <w:rPr>
          <w:rFonts w:ascii="Arial" w:hAnsi="Arial" w:cs="Arial"/>
          <w:b/>
          <w:color w:val="000000" w:themeColor="text1"/>
        </w:rPr>
        <w:t>Условия участия в конференции:</w:t>
      </w:r>
      <w:r w:rsidRPr="006A22F2">
        <w:rPr>
          <w:rFonts w:ascii="Arial" w:hAnsi="Arial" w:cs="Arial"/>
          <w:color w:val="000000" w:themeColor="text1"/>
        </w:rPr>
        <w:t xml:space="preserve"> Для участия в конференции необходимо </w:t>
      </w:r>
      <w:r w:rsidR="00E62FDE">
        <w:rPr>
          <w:rFonts w:ascii="Arial" w:hAnsi="Arial" w:cs="Arial"/>
          <w:color w:val="000000" w:themeColor="text1"/>
        </w:rPr>
        <w:t>прислать на указанную почту:</w:t>
      </w:r>
      <w:r w:rsidRPr="006A22F2">
        <w:rPr>
          <w:rFonts w:ascii="Arial" w:hAnsi="Arial" w:cs="Arial"/>
          <w:color w:val="000000" w:themeColor="text1"/>
        </w:rPr>
        <w:t xml:space="preserve"> </w:t>
      </w:r>
      <w:r w:rsidR="00E62FDE">
        <w:rPr>
          <w:rFonts w:ascii="Arial" w:hAnsi="Arial" w:cs="Arial"/>
          <w:color w:val="000000" w:themeColor="text1"/>
        </w:rPr>
        <w:t>заявку на выступление (</w:t>
      </w:r>
      <w:r w:rsidR="009153AD">
        <w:rPr>
          <w:rFonts w:ascii="Arial" w:hAnsi="Arial" w:cs="Arial"/>
          <w:color w:val="000000" w:themeColor="text1"/>
        </w:rPr>
        <w:t>Приложение 1</w:t>
      </w:r>
      <w:r w:rsidR="00E62FDE">
        <w:rPr>
          <w:rFonts w:ascii="Arial" w:hAnsi="Arial" w:cs="Arial"/>
          <w:color w:val="000000" w:themeColor="text1"/>
        </w:rPr>
        <w:t xml:space="preserve">), если планируется выступление и </w:t>
      </w:r>
      <w:r w:rsidRPr="006A22F2">
        <w:rPr>
          <w:rFonts w:ascii="Arial" w:hAnsi="Arial" w:cs="Arial"/>
          <w:color w:val="000000" w:themeColor="text1"/>
        </w:rPr>
        <w:t>тек</w:t>
      </w:r>
      <w:r w:rsidR="00E62FDE">
        <w:rPr>
          <w:rFonts w:ascii="Arial" w:hAnsi="Arial" w:cs="Arial"/>
          <w:color w:val="000000" w:themeColor="text1"/>
        </w:rPr>
        <w:t>ст статьи (</w:t>
      </w:r>
      <w:r w:rsidR="00DC0004">
        <w:rPr>
          <w:rFonts w:ascii="Arial" w:hAnsi="Arial" w:cs="Arial"/>
          <w:color w:val="000000" w:themeColor="text1"/>
        </w:rPr>
        <w:t>Приложения 2 и 3)</w:t>
      </w:r>
      <w:r w:rsidR="00E62FDE">
        <w:rPr>
          <w:rFonts w:ascii="Arial" w:hAnsi="Arial" w:cs="Arial"/>
          <w:color w:val="000000" w:themeColor="text1"/>
        </w:rPr>
        <w:t>)</w:t>
      </w:r>
      <w:r w:rsidRPr="006A22F2">
        <w:rPr>
          <w:rFonts w:ascii="Arial" w:hAnsi="Arial" w:cs="Arial"/>
          <w:color w:val="000000" w:themeColor="text1"/>
        </w:rPr>
        <w:t xml:space="preserve">. При соблюдении всех требований оргкомитет направляет </w:t>
      </w:r>
      <w:r w:rsidR="00E62FDE">
        <w:rPr>
          <w:rFonts w:ascii="Arial" w:hAnsi="Arial" w:cs="Arial"/>
          <w:color w:val="000000" w:themeColor="text1"/>
        </w:rPr>
        <w:t xml:space="preserve">в адрес участника подтверждение. </w:t>
      </w:r>
    </w:p>
    <w:p w14:paraId="2A68668B" w14:textId="4BA527FE" w:rsidR="00E62FDE" w:rsidRPr="006A22F2" w:rsidRDefault="00E62FDE" w:rsidP="00E62FDE">
      <w:pPr>
        <w:jc w:val="both"/>
        <w:rPr>
          <w:rFonts w:ascii="Arial" w:hAnsi="Arial" w:cs="Arial"/>
          <w:color w:val="000000" w:themeColor="text1"/>
        </w:rPr>
      </w:pPr>
      <w:r w:rsidRPr="00E62FDE">
        <w:rPr>
          <w:rFonts w:ascii="Arial" w:hAnsi="Arial" w:cs="Arial"/>
          <w:b/>
          <w:color w:val="000000" w:themeColor="text1"/>
        </w:rPr>
        <w:t>Сроки подачи и публикации материалов: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6A22F2">
        <w:rPr>
          <w:rFonts w:ascii="Arial" w:hAnsi="Arial" w:cs="Arial"/>
          <w:color w:val="000000" w:themeColor="text1"/>
        </w:rPr>
        <w:t xml:space="preserve">Необходимо до </w:t>
      </w:r>
      <w:r>
        <w:rPr>
          <w:rFonts w:ascii="Arial" w:hAnsi="Arial" w:cs="Arial"/>
          <w:color w:val="000000" w:themeColor="text1"/>
        </w:rPr>
        <w:t>10</w:t>
      </w:r>
      <w:r w:rsidRPr="006A22F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декабря</w:t>
      </w:r>
      <w:r w:rsidRPr="006A22F2"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3</w:t>
      </w:r>
      <w:r w:rsidRPr="006A22F2">
        <w:rPr>
          <w:rFonts w:ascii="Arial" w:hAnsi="Arial" w:cs="Arial"/>
          <w:color w:val="000000" w:themeColor="text1"/>
        </w:rPr>
        <w:t xml:space="preserve"> года (включительно) направить в адрес оргкомитета</w:t>
      </w:r>
      <w:r>
        <w:rPr>
          <w:rFonts w:ascii="Arial" w:hAnsi="Arial" w:cs="Arial"/>
          <w:color w:val="000000" w:themeColor="text1"/>
        </w:rPr>
        <w:t xml:space="preserve"> заявку и (или)</w:t>
      </w:r>
      <w:r w:rsidRPr="006A22F2">
        <w:rPr>
          <w:rFonts w:ascii="Arial" w:hAnsi="Arial" w:cs="Arial"/>
          <w:color w:val="000000" w:themeColor="text1"/>
        </w:rPr>
        <w:t xml:space="preserve"> стать</w:t>
      </w:r>
      <w:r>
        <w:rPr>
          <w:rFonts w:ascii="Arial" w:hAnsi="Arial" w:cs="Arial"/>
          <w:color w:val="000000" w:themeColor="text1"/>
        </w:rPr>
        <w:t>ю</w:t>
      </w:r>
      <w:r w:rsidRPr="006A22F2">
        <w:rPr>
          <w:rFonts w:ascii="Arial" w:hAnsi="Arial" w:cs="Arial"/>
          <w:color w:val="000000" w:themeColor="text1"/>
        </w:rPr>
        <w:t xml:space="preserve"> и по электронному адресу: </w:t>
      </w:r>
      <w:hyperlink r:id="rId7" w:history="1">
        <w:r w:rsidRPr="00C1117E">
          <w:rPr>
            <w:rStyle w:val="a7"/>
            <w:rFonts w:ascii="Arial" w:hAnsi="Arial" w:cs="Arial"/>
            <w:lang w:val="en-US"/>
          </w:rPr>
          <w:t>gum</w:t>
        </w:r>
        <w:r w:rsidRPr="00C1117E">
          <w:rPr>
            <w:rStyle w:val="a7"/>
            <w:rFonts w:ascii="Arial" w:hAnsi="Arial" w:cs="Arial"/>
          </w:rPr>
          <w:t>konf@</w:t>
        </w:r>
        <w:r w:rsidRPr="00C1117E">
          <w:rPr>
            <w:rStyle w:val="a7"/>
            <w:rFonts w:ascii="Arial" w:hAnsi="Arial" w:cs="Arial"/>
            <w:lang w:val="en-US"/>
          </w:rPr>
          <w:t>yandex</w:t>
        </w:r>
        <w:r w:rsidRPr="00C1117E">
          <w:rPr>
            <w:rStyle w:val="a7"/>
            <w:rFonts w:ascii="Arial" w:hAnsi="Arial" w:cs="Arial"/>
          </w:rPr>
          <w:t>.ru</w:t>
        </w:r>
      </w:hyperlink>
      <w:r w:rsidRPr="00E62FDE">
        <w:rPr>
          <w:rFonts w:ascii="Arial" w:hAnsi="Arial" w:cs="Arial"/>
          <w:color w:val="000000" w:themeColor="text1"/>
        </w:rPr>
        <w:t xml:space="preserve"> </w:t>
      </w:r>
      <w:r w:rsidRPr="006A22F2">
        <w:rPr>
          <w:rFonts w:ascii="Arial" w:hAnsi="Arial" w:cs="Arial"/>
          <w:color w:val="000000" w:themeColor="text1"/>
        </w:rPr>
        <w:t xml:space="preserve"> </w:t>
      </w:r>
    </w:p>
    <w:p w14:paraId="44C200E8" w14:textId="77777777" w:rsidR="00CE2979" w:rsidRDefault="00CE2979" w:rsidP="00E62FDE">
      <w:pPr>
        <w:rPr>
          <w:rFonts w:ascii="Arial" w:hAnsi="Arial" w:cs="Arial"/>
          <w:b/>
          <w:color w:val="C00000"/>
        </w:rPr>
      </w:pPr>
    </w:p>
    <w:p w14:paraId="02329C7F" w14:textId="69783CD1" w:rsidR="00E62FDE" w:rsidRPr="007D21E8" w:rsidRDefault="007D21E8" w:rsidP="00E62FDE">
      <w:pPr>
        <w:rPr>
          <w:rFonts w:ascii="Arial" w:hAnsi="Arial" w:cs="Arial"/>
          <w:b/>
          <w:color w:val="C00000"/>
        </w:rPr>
      </w:pPr>
      <w:r w:rsidRPr="007D21E8">
        <w:rPr>
          <w:rFonts w:ascii="Arial" w:hAnsi="Arial" w:cs="Arial"/>
          <w:b/>
          <w:color w:val="C00000"/>
        </w:rPr>
        <w:t xml:space="preserve">Участие </w:t>
      </w:r>
      <w:r>
        <w:rPr>
          <w:rFonts w:ascii="Arial" w:hAnsi="Arial" w:cs="Arial"/>
          <w:b/>
          <w:color w:val="C00000"/>
        </w:rPr>
        <w:t xml:space="preserve">в конференции </w:t>
      </w:r>
      <w:r w:rsidRPr="007D21E8">
        <w:rPr>
          <w:rFonts w:ascii="Arial" w:hAnsi="Arial" w:cs="Arial"/>
          <w:b/>
          <w:color w:val="C00000"/>
        </w:rPr>
        <w:t>и публикация статей – бесплатно!</w:t>
      </w:r>
    </w:p>
    <w:p w14:paraId="1845BD97" w14:textId="77777777" w:rsidR="00DC0004" w:rsidRDefault="00DC0004" w:rsidP="00F063CA">
      <w:pPr>
        <w:jc w:val="both"/>
        <w:rPr>
          <w:rFonts w:ascii="Arial" w:hAnsi="Arial" w:cs="Arial"/>
          <w:color w:val="000000" w:themeColor="text1"/>
        </w:rPr>
      </w:pPr>
    </w:p>
    <w:p w14:paraId="23FA1EDF" w14:textId="16F38BC5" w:rsidR="007D21E8" w:rsidRPr="006A22F2" w:rsidRDefault="00E62FDE" w:rsidP="00F063CA">
      <w:pPr>
        <w:jc w:val="both"/>
        <w:rPr>
          <w:rFonts w:ascii="Arial" w:hAnsi="Arial" w:cs="Arial"/>
          <w:color w:val="000000" w:themeColor="text1"/>
        </w:rPr>
      </w:pPr>
      <w:r w:rsidRPr="006A22F2">
        <w:rPr>
          <w:rFonts w:ascii="Arial" w:hAnsi="Arial" w:cs="Arial"/>
          <w:color w:val="000000" w:themeColor="text1"/>
        </w:rPr>
        <w:t xml:space="preserve">Публикацией считается получение электронной версии сборника в формате PDF с соответствующими реквизитами и размещение статьи на портале </w:t>
      </w:r>
      <w:hyperlink r:id="rId8" w:history="1">
        <w:r w:rsidR="007D21E8" w:rsidRPr="00C1117E">
          <w:rPr>
            <w:rStyle w:val="a7"/>
            <w:rFonts w:ascii="Arial" w:hAnsi="Arial" w:cs="Arial"/>
          </w:rPr>
          <w:t>https://elibrary.ru</w:t>
        </w:r>
      </w:hyperlink>
      <w:r w:rsidR="007D21E8">
        <w:rPr>
          <w:rFonts w:ascii="Arial" w:hAnsi="Arial" w:cs="Arial"/>
          <w:color w:val="000000" w:themeColor="text1"/>
        </w:rPr>
        <w:t xml:space="preserve"> </w:t>
      </w:r>
      <w:r w:rsidRPr="006A22F2">
        <w:rPr>
          <w:rFonts w:ascii="Arial" w:hAnsi="Arial" w:cs="Arial"/>
          <w:color w:val="000000" w:themeColor="text1"/>
        </w:rPr>
        <w:t xml:space="preserve">и включением в РИНЦ. Печатная версия сборника </w:t>
      </w:r>
      <w:r w:rsidR="007D21E8">
        <w:rPr>
          <w:rFonts w:ascii="Arial" w:hAnsi="Arial" w:cs="Arial"/>
          <w:color w:val="000000" w:themeColor="text1"/>
        </w:rPr>
        <w:t xml:space="preserve">участникам не предоставляется. </w:t>
      </w:r>
    </w:p>
    <w:p w14:paraId="77145C6C" w14:textId="23528F3F" w:rsidR="00E62FDE" w:rsidRPr="006A22F2" w:rsidRDefault="00E62FDE" w:rsidP="00F063CA">
      <w:pPr>
        <w:jc w:val="both"/>
        <w:rPr>
          <w:rFonts w:ascii="Arial" w:hAnsi="Arial" w:cs="Arial"/>
          <w:color w:val="000000" w:themeColor="text1"/>
        </w:rPr>
      </w:pPr>
      <w:r w:rsidRPr="006A22F2">
        <w:rPr>
          <w:rFonts w:ascii="Arial" w:hAnsi="Arial" w:cs="Arial"/>
          <w:color w:val="000000" w:themeColor="text1"/>
        </w:rPr>
        <w:t>Более подробная информация с программой конференции будет представлена на сай</w:t>
      </w:r>
      <w:r w:rsidR="007D21E8">
        <w:rPr>
          <w:rFonts w:ascii="Arial" w:hAnsi="Arial" w:cs="Arial"/>
          <w:color w:val="000000" w:themeColor="text1"/>
        </w:rPr>
        <w:t>те НИУ</w:t>
      </w:r>
      <w:r w:rsidR="00A7335D">
        <w:rPr>
          <w:rFonts w:ascii="Arial" w:hAnsi="Arial" w:cs="Arial"/>
          <w:color w:val="000000" w:themeColor="text1"/>
        </w:rPr>
        <w:t xml:space="preserve"> – </w:t>
      </w:r>
      <w:r w:rsidR="007D21E8">
        <w:rPr>
          <w:rFonts w:ascii="Arial" w:hAnsi="Arial" w:cs="Arial"/>
          <w:color w:val="000000" w:themeColor="text1"/>
        </w:rPr>
        <w:t>филиала РАНХиГС</w:t>
      </w:r>
      <w:r w:rsidRPr="006A22F2">
        <w:rPr>
          <w:rFonts w:ascii="Arial" w:hAnsi="Arial" w:cs="Arial"/>
          <w:color w:val="000000" w:themeColor="text1"/>
        </w:rPr>
        <w:t xml:space="preserve"> за неделю до проведения конференции.</w:t>
      </w:r>
    </w:p>
    <w:p w14:paraId="136C7757" w14:textId="77777777" w:rsidR="007D21E8" w:rsidRDefault="007D21E8" w:rsidP="00A203ED">
      <w:pPr>
        <w:rPr>
          <w:rFonts w:ascii="Arial" w:hAnsi="Arial" w:cs="Arial"/>
          <w:b/>
          <w:color w:val="000000" w:themeColor="text1"/>
        </w:rPr>
      </w:pPr>
    </w:p>
    <w:p w14:paraId="50A33C38" w14:textId="622507F6" w:rsidR="009153AD" w:rsidRDefault="007D21E8" w:rsidP="00CE297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335D">
        <w:rPr>
          <w:rFonts w:ascii="Arial" w:hAnsi="Arial" w:cs="Arial"/>
          <w:b/>
          <w:color w:val="000000" w:themeColor="text1"/>
          <w:sz w:val="22"/>
          <w:szCs w:val="22"/>
        </w:rPr>
        <w:t>Контактн</w:t>
      </w:r>
      <w:r w:rsidR="00A7335D" w:rsidRPr="00A7335D">
        <w:rPr>
          <w:rFonts w:ascii="Arial" w:hAnsi="Arial" w:cs="Arial"/>
          <w:b/>
          <w:color w:val="000000" w:themeColor="text1"/>
          <w:sz w:val="22"/>
          <w:szCs w:val="22"/>
        </w:rPr>
        <w:t>ое лицо:</w:t>
      </w:r>
      <w:r w:rsidRPr="00A7335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7335D" w:rsidRPr="00A7335D">
        <w:rPr>
          <w:rFonts w:ascii="Arial" w:hAnsi="Arial" w:cs="Arial"/>
          <w:color w:val="000000" w:themeColor="text1"/>
          <w:sz w:val="22"/>
          <w:szCs w:val="22"/>
        </w:rPr>
        <w:t>Егоров Евгений Евгеньевич, зав</w:t>
      </w:r>
      <w:r w:rsidR="00DC0004">
        <w:rPr>
          <w:rFonts w:ascii="Arial" w:hAnsi="Arial" w:cs="Arial"/>
          <w:color w:val="000000" w:themeColor="text1"/>
          <w:sz w:val="22"/>
          <w:szCs w:val="22"/>
        </w:rPr>
        <w:t>.</w:t>
      </w:r>
      <w:r w:rsidR="00A7335D" w:rsidRPr="00A7335D">
        <w:rPr>
          <w:rFonts w:ascii="Arial" w:hAnsi="Arial" w:cs="Arial"/>
          <w:color w:val="000000" w:themeColor="text1"/>
          <w:sz w:val="22"/>
          <w:szCs w:val="22"/>
        </w:rPr>
        <w:t xml:space="preserve"> кафедрой государственного управления и менеджмента НИУ РАНХиГС.</w:t>
      </w:r>
      <w:r w:rsidR="00A7335D" w:rsidRPr="00A7335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7335D" w:rsidRPr="00A7335D">
        <w:rPr>
          <w:rFonts w:ascii="Arial" w:hAnsi="Arial" w:cs="Arial"/>
          <w:color w:val="000000" w:themeColor="text1"/>
          <w:sz w:val="22"/>
          <w:szCs w:val="22"/>
        </w:rPr>
        <w:t>Т</w:t>
      </w:r>
      <w:r w:rsidRPr="00A7335D">
        <w:rPr>
          <w:rFonts w:ascii="Arial" w:hAnsi="Arial" w:cs="Arial"/>
          <w:color w:val="000000" w:themeColor="text1"/>
          <w:sz w:val="22"/>
          <w:szCs w:val="22"/>
        </w:rPr>
        <w:t>ел.</w:t>
      </w:r>
      <w:r w:rsidRPr="00A7335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A7335D">
        <w:rPr>
          <w:rFonts w:ascii="Arial" w:hAnsi="Arial" w:cs="Arial"/>
          <w:color w:val="000000" w:themeColor="text1"/>
          <w:sz w:val="22"/>
          <w:szCs w:val="22"/>
        </w:rPr>
        <w:t>+7(920)</w:t>
      </w:r>
      <w:r w:rsidR="00A7335D" w:rsidRPr="00A733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7335D">
        <w:rPr>
          <w:rFonts w:ascii="Arial" w:hAnsi="Arial" w:cs="Arial"/>
          <w:color w:val="000000" w:themeColor="text1"/>
          <w:sz w:val="22"/>
          <w:szCs w:val="22"/>
        </w:rPr>
        <w:t>256-37-50</w:t>
      </w:r>
      <w:r w:rsidR="00A7335D" w:rsidRPr="00A7335D">
        <w:rPr>
          <w:rFonts w:ascii="Arial" w:hAnsi="Arial" w:cs="Arial"/>
          <w:color w:val="000000" w:themeColor="text1"/>
          <w:sz w:val="22"/>
          <w:szCs w:val="22"/>
        </w:rPr>
        <w:t>.</w:t>
      </w:r>
      <w:r w:rsidR="00A7335D" w:rsidRPr="00A7335D">
        <w:rPr>
          <w:sz w:val="22"/>
          <w:szCs w:val="22"/>
        </w:rPr>
        <w:t xml:space="preserve"> Эл. </w:t>
      </w:r>
      <w:r w:rsidR="00A7335D">
        <w:rPr>
          <w:sz w:val="22"/>
          <w:szCs w:val="22"/>
        </w:rPr>
        <w:t>п</w:t>
      </w:r>
      <w:r w:rsidR="00A7335D" w:rsidRPr="00A7335D">
        <w:rPr>
          <w:sz w:val="22"/>
          <w:szCs w:val="22"/>
        </w:rPr>
        <w:t xml:space="preserve">очта: </w:t>
      </w:r>
      <w:hyperlink r:id="rId9" w:history="1">
        <w:r w:rsidR="00DC0004" w:rsidRPr="00C1117E">
          <w:rPr>
            <w:rStyle w:val="a7"/>
            <w:rFonts w:ascii="Arial" w:hAnsi="Arial" w:cs="Arial"/>
            <w:sz w:val="22"/>
            <w:szCs w:val="22"/>
            <w:lang w:val="en-US"/>
          </w:rPr>
          <w:t>egorov</w:t>
        </w:r>
        <w:r w:rsidR="00DC0004" w:rsidRPr="00DC0004">
          <w:rPr>
            <w:rStyle w:val="a7"/>
            <w:rFonts w:ascii="Arial" w:hAnsi="Arial" w:cs="Arial"/>
            <w:sz w:val="22"/>
            <w:szCs w:val="22"/>
          </w:rPr>
          <w:t>-</w:t>
        </w:r>
        <w:r w:rsidR="00DC0004" w:rsidRPr="00C1117E">
          <w:rPr>
            <w:rStyle w:val="a7"/>
            <w:rFonts w:ascii="Arial" w:hAnsi="Arial" w:cs="Arial"/>
            <w:sz w:val="22"/>
            <w:szCs w:val="22"/>
            <w:lang w:val="en-US"/>
          </w:rPr>
          <w:t>eev</w:t>
        </w:r>
        <w:r w:rsidR="00DC0004" w:rsidRPr="00C1117E">
          <w:rPr>
            <w:rStyle w:val="a7"/>
            <w:rFonts w:ascii="Arial" w:hAnsi="Arial" w:cs="Arial"/>
            <w:sz w:val="22"/>
            <w:szCs w:val="22"/>
          </w:rPr>
          <w:t>@</w:t>
        </w:r>
        <w:r w:rsidR="00DC0004" w:rsidRPr="00C1117E">
          <w:rPr>
            <w:rStyle w:val="a7"/>
            <w:rFonts w:ascii="Arial" w:hAnsi="Arial" w:cs="Arial"/>
            <w:sz w:val="22"/>
            <w:szCs w:val="22"/>
            <w:lang w:val="en-US"/>
          </w:rPr>
          <w:t>ranepa</w:t>
        </w:r>
        <w:r w:rsidR="00DC0004" w:rsidRPr="00C1117E">
          <w:rPr>
            <w:rStyle w:val="a7"/>
            <w:rFonts w:ascii="Arial" w:hAnsi="Arial" w:cs="Arial"/>
            <w:sz w:val="22"/>
            <w:szCs w:val="22"/>
          </w:rPr>
          <w:t>.ru</w:t>
        </w:r>
      </w:hyperlink>
      <w:r w:rsidR="00A7335D" w:rsidRPr="00A7335D">
        <w:rPr>
          <w:rFonts w:ascii="Arial" w:hAnsi="Arial" w:cs="Arial"/>
          <w:color w:val="000000" w:themeColor="text1"/>
          <w:sz w:val="22"/>
          <w:szCs w:val="22"/>
        </w:rPr>
        <w:t xml:space="preserve">.   </w:t>
      </w:r>
      <w:r w:rsidR="009153AD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2EBAD2AA" w14:textId="77777777" w:rsidR="009153AD" w:rsidRPr="00A7335D" w:rsidRDefault="009153AD" w:rsidP="00F063C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2A95AF" w14:textId="77777777" w:rsidR="009153AD" w:rsidRPr="00F8504F" w:rsidRDefault="009153AD" w:rsidP="009153AD">
      <w:pPr>
        <w:jc w:val="right"/>
        <w:rPr>
          <w:rFonts w:ascii="Times New Roman" w:hAnsi="Times New Roman"/>
          <w:b/>
          <w:bCs/>
        </w:rPr>
      </w:pPr>
      <w:r w:rsidRPr="00F8504F">
        <w:rPr>
          <w:rFonts w:ascii="Times New Roman" w:hAnsi="Times New Roman"/>
          <w:b/>
          <w:bCs/>
        </w:rPr>
        <w:t>Приложение 1</w:t>
      </w:r>
    </w:p>
    <w:p w14:paraId="0CBD4533" w14:textId="77777777" w:rsidR="009153AD" w:rsidRDefault="009153AD" w:rsidP="009153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</w:t>
      </w:r>
    </w:p>
    <w:p w14:paraId="72FCB7BD" w14:textId="77777777" w:rsidR="00CE2979" w:rsidRDefault="009153AD" w:rsidP="009153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участия в</w:t>
      </w:r>
      <w:r w:rsidR="00CE2979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</w:t>
      </w:r>
      <w:r w:rsidR="00CE2979" w:rsidRPr="00CE2979">
        <w:rPr>
          <w:rFonts w:ascii="Times New Roman" w:hAnsi="Times New Roman"/>
          <w:b/>
        </w:rPr>
        <w:t>Всероссийск</w:t>
      </w:r>
      <w:r w:rsidR="00CE2979">
        <w:rPr>
          <w:rFonts w:ascii="Times New Roman" w:hAnsi="Times New Roman"/>
          <w:b/>
        </w:rPr>
        <w:t>ой</w:t>
      </w:r>
      <w:r w:rsidR="00CE2979" w:rsidRPr="00CE2979">
        <w:rPr>
          <w:rFonts w:ascii="Times New Roman" w:hAnsi="Times New Roman"/>
          <w:b/>
        </w:rPr>
        <w:t xml:space="preserve"> научно-практическ</w:t>
      </w:r>
      <w:r w:rsidR="00CE2979">
        <w:rPr>
          <w:rFonts w:ascii="Times New Roman" w:hAnsi="Times New Roman"/>
          <w:b/>
        </w:rPr>
        <w:t>ой</w:t>
      </w:r>
      <w:r w:rsidR="00CE2979" w:rsidRPr="00CE2979">
        <w:rPr>
          <w:rFonts w:ascii="Times New Roman" w:hAnsi="Times New Roman"/>
          <w:b/>
        </w:rPr>
        <w:t xml:space="preserve"> конференци</w:t>
      </w:r>
      <w:r w:rsidR="00CE2979">
        <w:rPr>
          <w:rFonts w:ascii="Times New Roman" w:hAnsi="Times New Roman"/>
          <w:b/>
        </w:rPr>
        <w:t>и</w:t>
      </w:r>
      <w:r w:rsidR="00CE2979" w:rsidRPr="00CE2979">
        <w:rPr>
          <w:rFonts w:ascii="Times New Roman" w:hAnsi="Times New Roman"/>
          <w:b/>
        </w:rPr>
        <w:t xml:space="preserve"> </w:t>
      </w:r>
    </w:p>
    <w:p w14:paraId="54147B36" w14:textId="445B05DD" w:rsidR="009153AD" w:rsidRDefault="00CE2979" w:rsidP="009153AD">
      <w:pPr>
        <w:jc w:val="center"/>
        <w:rPr>
          <w:rFonts w:ascii="Times New Roman" w:hAnsi="Times New Roman"/>
          <w:b/>
        </w:rPr>
      </w:pPr>
      <w:r w:rsidRPr="00CE2979">
        <w:rPr>
          <w:rFonts w:ascii="Times New Roman" w:hAnsi="Times New Roman"/>
          <w:b/>
        </w:rPr>
        <w:t>«Государственное управление и менеджмент»</w:t>
      </w:r>
      <w:r w:rsidR="009153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14 декабря</w:t>
      </w:r>
      <w:r w:rsidR="009153AD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3</w:t>
      </w:r>
      <w:r w:rsidR="009153AD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>.</w:t>
      </w:r>
    </w:p>
    <w:p w14:paraId="30C79D9C" w14:textId="77777777" w:rsidR="009153AD" w:rsidRDefault="009153AD" w:rsidP="009153AD">
      <w:pPr>
        <w:jc w:val="center"/>
        <w:rPr>
          <w:rFonts w:ascii="Times New Roman" w:hAnsi="Times New Roman"/>
          <w:b/>
        </w:rPr>
      </w:pP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070"/>
      </w:tblGrid>
      <w:tr w:rsidR="009153AD" w:rsidRPr="006F6108" w14:paraId="7E89DE40" w14:textId="77777777" w:rsidTr="00E82451">
        <w:trPr>
          <w:jc w:val="center"/>
        </w:trPr>
        <w:tc>
          <w:tcPr>
            <w:tcW w:w="3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3F16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ФИО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31E5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  <w:tr w:rsidR="009153AD" w:rsidRPr="006F6108" w14:paraId="78B74DBE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4912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Название организации (полное наименование)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FE8EB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  <w:tr w:rsidR="009153AD" w:rsidRPr="006F6108" w14:paraId="065D1A82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7214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2D14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  <w:tr w:rsidR="009153AD" w:rsidRPr="006F6108" w14:paraId="467E9E42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9038" w14:textId="77777777" w:rsidR="009153AD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Звание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8783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</w:p>
        </w:tc>
      </w:tr>
      <w:tr w:rsidR="009153AD" w:rsidRPr="006F6108" w14:paraId="1D216C3C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1283" w14:textId="77777777" w:rsidR="009153AD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D87A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</w:p>
        </w:tc>
      </w:tr>
      <w:tr w:rsidR="009153AD" w:rsidRPr="006F6108" w14:paraId="6EFCC549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EED7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Название кафедры или структурного подразделения.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6969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  <w:tr w:rsidR="009153AD" w:rsidRPr="006F6108" w14:paraId="1D8BCB2B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6579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Научный руководитель (для студентов и аспирантов)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B8C9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</w:p>
        </w:tc>
      </w:tr>
      <w:tr w:rsidR="009153AD" w:rsidRPr="006F6108" w14:paraId="1FC0607D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E36D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 xml:space="preserve">Направление работы конференции 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85EB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  <w:tr w:rsidR="009153AD" w:rsidRPr="006F6108" w14:paraId="705021FD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6644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Тема доклада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03CA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  <w:tr w:rsidR="00CE2979" w:rsidRPr="006F6108" w14:paraId="05AF4AFA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4E5E" w14:textId="34D0AD3E" w:rsidR="00CE2979" w:rsidRPr="006F6108" w:rsidRDefault="00CE2979" w:rsidP="00E82451">
            <w:pPr>
              <w:ind w:left="181" w:right="1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выступления (очно/дистанционно)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3462" w14:textId="77777777" w:rsidR="00CE2979" w:rsidRPr="006F6108" w:rsidRDefault="00CE2979" w:rsidP="00E82451">
            <w:pPr>
              <w:ind w:left="181" w:right="164"/>
              <w:rPr>
                <w:rFonts w:ascii="Times New Roman" w:hAnsi="Times New Roman"/>
              </w:rPr>
            </w:pPr>
          </w:p>
        </w:tc>
      </w:tr>
      <w:tr w:rsidR="009153AD" w:rsidRPr="006F6108" w14:paraId="37538167" w14:textId="77777777" w:rsidTr="00E82451">
        <w:trPr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DD4C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Контактная информация</w:t>
            </w:r>
          </w:p>
          <w:p w14:paraId="001A8627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Моб. тел.:</w:t>
            </w:r>
          </w:p>
          <w:p w14:paraId="14993BF8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  <w:lang w:val="en-US"/>
              </w:rPr>
              <w:t>e</w:t>
            </w:r>
            <w:r w:rsidRPr="006F6108">
              <w:rPr>
                <w:rFonts w:ascii="Times New Roman" w:hAnsi="Times New Roman"/>
              </w:rPr>
              <w:t>-</w:t>
            </w:r>
            <w:r w:rsidRPr="006F6108">
              <w:rPr>
                <w:rFonts w:ascii="Times New Roman" w:hAnsi="Times New Roman"/>
                <w:lang w:val="en-US"/>
              </w:rPr>
              <w:t>mail</w:t>
            </w:r>
            <w:r w:rsidRPr="006F6108">
              <w:rPr>
                <w:rFonts w:ascii="Times New Roman" w:hAnsi="Times New Roman"/>
              </w:rPr>
              <w:t>: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5C9B" w14:textId="77777777" w:rsidR="009153AD" w:rsidRPr="006F6108" w:rsidRDefault="009153AD" w:rsidP="00E82451">
            <w:pPr>
              <w:ind w:left="181" w:right="164"/>
              <w:rPr>
                <w:rFonts w:ascii="Times New Roman" w:hAnsi="Times New Roman"/>
              </w:rPr>
            </w:pPr>
            <w:r w:rsidRPr="006F6108">
              <w:rPr>
                <w:rFonts w:ascii="Times New Roman" w:hAnsi="Times New Roman"/>
              </w:rPr>
              <w:t> </w:t>
            </w:r>
          </w:p>
        </w:tc>
      </w:tr>
    </w:tbl>
    <w:p w14:paraId="19982955" w14:textId="77777777" w:rsidR="009153AD" w:rsidRDefault="009153AD" w:rsidP="009153AD">
      <w:pPr>
        <w:rPr>
          <w:rFonts w:ascii="Times New Roman" w:hAnsi="Times New Roman"/>
          <w:b/>
        </w:rPr>
      </w:pPr>
    </w:p>
    <w:p w14:paraId="7D765E58" w14:textId="77777777" w:rsidR="009153AD" w:rsidRDefault="009153AD" w:rsidP="009153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10E4636" w14:textId="77777777" w:rsidR="009153AD" w:rsidRPr="00270BD1" w:rsidRDefault="009153AD" w:rsidP="009153AD">
      <w:pPr>
        <w:jc w:val="right"/>
        <w:rPr>
          <w:rFonts w:ascii="Times New Roman" w:hAnsi="Times New Roman"/>
          <w:b/>
        </w:rPr>
      </w:pPr>
      <w:r w:rsidRPr="00270BD1">
        <w:rPr>
          <w:rFonts w:ascii="Times New Roman" w:hAnsi="Times New Roman"/>
          <w:b/>
        </w:rPr>
        <w:lastRenderedPageBreak/>
        <w:t>Приложение</w:t>
      </w:r>
      <w:r>
        <w:rPr>
          <w:rFonts w:ascii="Times New Roman" w:hAnsi="Times New Roman"/>
          <w:b/>
        </w:rPr>
        <w:t xml:space="preserve"> 2</w:t>
      </w:r>
    </w:p>
    <w:p w14:paraId="5BA8635A" w14:textId="77777777" w:rsidR="009153AD" w:rsidRPr="00270BD1" w:rsidRDefault="009153AD" w:rsidP="009153AD">
      <w:pPr>
        <w:jc w:val="right"/>
        <w:rPr>
          <w:rFonts w:ascii="Times New Roman" w:hAnsi="Times New Roman"/>
        </w:rPr>
      </w:pPr>
    </w:p>
    <w:p w14:paraId="65F85673" w14:textId="0BEDFD18" w:rsidR="009153AD" w:rsidRPr="00270BD1" w:rsidRDefault="009153AD" w:rsidP="009153AD">
      <w:pPr>
        <w:jc w:val="center"/>
        <w:rPr>
          <w:rFonts w:ascii="Times New Roman" w:hAnsi="Times New Roman"/>
          <w:b/>
        </w:rPr>
      </w:pPr>
      <w:r w:rsidRPr="00270BD1">
        <w:rPr>
          <w:rFonts w:ascii="Times New Roman" w:hAnsi="Times New Roman"/>
          <w:b/>
        </w:rPr>
        <w:t>ТРЕБОВАНИЯ К ОФОРМЛЕНИЮ</w:t>
      </w:r>
      <w:r>
        <w:rPr>
          <w:rFonts w:ascii="Times New Roman" w:hAnsi="Times New Roman"/>
          <w:b/>
        </w:rPr>
        <w:t xml:space="preserve"> </w:t>
      </w:r>
      <w:r w:rsidR="00CE2979">
        <w:rPr>
          <w:rFonts w:ascii="Times New Roman" w:hAnsi="Times New Roman"/>
          <w:b/>
        </w:rPr>
        <w:t>СТАТЕЙ</w:t>
      </w:r>
    </w:p>
    <w:p w14:paraId="0319630E" w14:textId="77777777" w:rsidR="009153AD" w:rsidRDefault="009153AD" w:rsidP="009153AD">
      <w:pPr>
        <w:jc w:val="right"/>
        <w:rPr>
          <w:rFonts w:ascii="Times New Roman" w:hAnsi="Times New Roman"/>
        </w:rPr>
      </w:pPr>
    </w:p>
    <w:p w14:paraId="7FF9CB6D" w14:textId="77777777" w:rsidR="009153AD" w:rsidRPr="00270BD1" w:rsidRDefault="009153AD" w:rsidP="009153AD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0BD1">
        <w:rPr>
          <w:rFonts w:ascii="Times New Roman" w:eastAsia="Times New Roman" w:hAnsi="Times New Roman"/>
          <w:b/>
          <w:lang w:eastAsia="ru-RU"/>
        </w:rPr>
        <w:t>Объем:</w:t>
      </w:r>
      <w:r w:rsidRPr="00270BD1">
        <w:rPr>
          <w:rFonts w:ascii="Times New Roman" w:eastAsia="Times New Roman" w:hAnsi="Times New Roman"/>
          <w:lang w:eastAsia="ru-RU"/>
        </w:rPr>
        <w:t xml:space="preserve"> к публикации </w:t>
      </w:r>
      <w:r>
        <w:rPr>
          <w:rFonts w:ascii="Times New Roman" w:eastAsia="Times New Roman" w:hAnsi="Times New Roman"/>
          <w:lang w:eastAsia="ru-RU"/>
        </w:rPr>
        <w:t>принимаются тезисы</w:t>
      </w:r>
      <w:r w:rsidRPr="00270BD1">
        <w:rPr>
          <w:rFonts w:ascii="Times New Roman" w:eastAsia="Times New Roman" w:hAnsi="Times New Roman"/>
          <w:lang w:eastAsia="ru-RU"/>
        </w:rPr>
        <w:t xml:space="preserve"> объемом</w:t>
      </w:r>
      <w:r w:rsidRPr="00270BD1">
        <w:rPr>
          <w:rFonts w:ascii="Times New Roman" w:eastAsia="Times New Roman" w:hAnsi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до 12 тыс. знаков с учетом пробелов (0,3 </w:t>
      </w:r>
      <w:proofErr w:type="spellStart"/>
      <w:r>
        <w:rPr>
          <w:rFonts w:ascii="Times New Roman" w:eastAsia="Times New Roman" w:hAnsi="Times New Roman"/>
          <w:b/>
          <w:lang w:eastAsia="ru-RU"/>
        </w:rPr>
        <w:t>а.л</w:t>
      </w:r>
      <w:proofErr w:type="spellEnd"/>
      <w:r>
        <w:rPr>
          <w:rFonts w:ascii="Times New Roman" w:eastAsia="Times New Roman" w:hAnsi="Times New Roman"/>
          <w:b/>
          <w:lang w:eastAsia="ru-RU"/>
        </w:rPr>
        <w:t>.)</w:t>
      </w:r>
      <w:r w:rsidRPr="00270BD1">
        <w:rPr>
          <w:rFonts w:ascii="Times New Roman" w:eastAsia="Times New Roman" w:hAnsi="Times New Roman"/>
          <w:lang w:eastAsia="ru-RU"/>
        </w:rPr>
        <w:t>, выполненные как индивидуаль</w:t>
      </w:r>
      <w:r>
        <w:rPr>
          <w:rFonts w:ascii="Times New Roman" w:eastAsia="Times New Roman" w:hAnsi="Times New Roman"/>
          <w:lang w:eastAsia="ru-RU"/>
        </w:rPr>
        <w:t>но, так и авторским коллективом</w:t>
      </w:r>
      <w:r w:rsidRPr="00270BD1">
        <w:rPr>
          <w:rFonts w:ascii="Times New Roman" w:eastAsia="Times New Roman" w:hAnsi="Times New Roman"/>
          <w:lang w:eastAsia="ru-RU"/>
        </w:rPr>
        <w:t>.</w:t>
      </w:r>
    </w:p>
    <w:p w14:paraId="2CFE0F69" w14:textId="6330DFF3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0BD1">
        <w:rPr>
          <w:rFonts w:ascii="Times New Roman" w:eastAsia="Times New Roman" w:hAnsi="Times New Roman"/>
          <w:b/>
          <w:lang w:eastAsia="ru-RU"/>
        </w:rPr>
        <w:t>Ответственность:</w:t>
      </w:r>
      <w:r w:rsidRPr="00270BD1">
        <w:rPr>
          <w:rFonts w:ascii="Times New Roman" w:eastAsia="Times New Roman" w:hAnsi="Times New Roman"/>
          <w:lang w:eastAsia="ru-RU"/>
        </w:rPr>
        <w:t xml:space="preserve"> статья выполняется на актуальную тему и содержит результаты самостоятельных исследований. Текст </w:t>
      </w:r>
      <w:r>
        <w:rPr>
          <w:rFonts w:ascii="Times New Roman" w:eastAsia="Times New Roman" w:hAnsi="Times New Roman"/>
          <w:lang w:eastAsia="ru-RU"/>
        </w:rPr>
        <w:t xml:space="preserve">тезисов </w:t>
      </w:r>
      <w:r w:rsidRPr="00270BD1">
        <w:rPr>
          <w:rFonts w:ascii="Times New Roman" w:eastAsia="Times New Roman" w:hAnsi="Times New Roman"/>
          <w:lang w:eastAsia="ru-RU"/>
        </w:rPr>
        <w:t>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</w:t>
      </w:r>
    </w:p>
    <w:p w14:paraId="650C61DD" w14:textId="0752AD55" w:rsidR="000B57C1" w:rsidRPr="00270BD1" w:rsidRDefault="000B57C1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0B57C1">
        <w:rPr>
          <w:rFonts w:ascii="Times New Roman" w:eastAsia="Times New Roman" w:hAnsi="Times New Roman"/>
          <w:b/>
          <w:lang w:eastAsia="ru-RU"/>
        </w:rPr>
        <w:t>Оригинальность текста</w:t>
      </w:r>
      <w:r>
        <w:rPr>
          <w:rFonts w:ascii="Times New Roman" w:eastAsia="Times New Roman" w:hAnsi="Times New Roman"/>
          <w:lang w:eastAsia="ru-RU"/>
        </w:rPr>
        <w:t xml:space="preserve"> должна быть не менее 70%.</w:t>
      </w:r>
    </w:p>
    <w:p w14:paraId="29A1EE76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70BD1">
        <w:rPr>
          <w:rFonts w:ascii="Times New Roman" w:eastAsia="Times New Roman" w:hAnsi="Times New Roman"/>
          <w:b/>
          <w:lang w:eastAsia="ru-RU"/>
        </w:rPr>
        <w:t xml:space="preserve">Формат: </w:t>
      </w:r>
      <w:r w:rsidRPr="00270BD1">
        <w:rPr>
          <w:rFonts w:ascii="Times New Roman" w:eastAsia="Times New Roman" w:hAnsi="Times New Roman"/>
          <w:lang w:eastAsia="ru-RU"/>
        </w:rPr>
        <w:t xml:space="preserve">статьи должны быть выполнены в текстовом редакторе </w:t>
      </w:r>
      <w:r w:rsidRPr="00270BD1">
        <w:rPr>
          <w:rFonts w:ascii="Times New Roman" w:eastAsia="Times New Roman" w:hAnsi="Times New Roman"/>
          <w:lang w:val="en-US" w:eastAsia="ru-RU"/>
        </w:rPr>
        <w:t>Microsoft</w:t>
      </w:r>
      <w:r w:rsidRPr="00270BD1">
        <w:rPr>
          <w:rFonts w:ascii="Times New Roman" w:eastAsia="Times New Roman" w:hAnsi="Times New Roman"/>
          <w:lang w:eastAsia="ru-RU"/>
        </w:rPr>
        <w:t xml:space="preserve"> </w:t>
      </w:r>
      <w:r w:rsidRPr="00270BD1">
        <w:rPr>
          <w:rFonts w:ascii="Times New Roman" w:eastAsia="Times New Roman" w:hAnsi="Times New Roman"/>
          <w:lang w:val="en-US" w:eastAsia="ru-RU"/>
        </w:rPr>
        <w:t>Word</w:t>
      </w:r>
      <w:r w:rsidRPr="00270BD1">
        <w:rPr>
          <w:rFonts w:ascii="Times New Roman" w:eastAsia="Times New Roman" w:hAnsi="Times New Roman"/>
          <w:lang w:eastAsia="ru-RU"/>
        </w:rPr>
        <w:t>. Язык – русский или английский. Размер страницы – А4, ориентация листа – книжная, поля страницы – 2 см со всех сторон. Страницы не нумеруются.</w:t>
      </w:r>
    </w:p>
    <w:p w14:paraId="4445EB00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Информация об авторах: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eastAsia="ru-RU"/>
        </w:rPr>
        <w:t>инициалы и фамилия автор</w:t>
      </w:r>
      <w:r>
        <w:rPr>
          <w:rFonts w:ascii="Times New Roman" w:eastAsia="Times New Roman" w:hAnsi="Times New Roman"/>
          <w:lang w:eastAsia="ru-RU"/>
        </w:rPr>
        <w:t>а/</w:t>
      </w:r>
      <w:proofErr w:type="spellStart"/>
      <w:r w:rsidRPr="0049035C">
        <w:rPr>
          <w:rFonts w:ascii="Times New Roman" w:eastAsia="Times New Roman" w:hAnsi="Times New Roman"/>
          <w:lang w:eastAsia="ru-RU"/>
        </w:rPr>
        <w:t>ов</w:t>
      </w:r>
      <w:proofErr w:type="spellEnd"/>
      <w:r w:rsidRPr="0049035C">
        <w:rPr>
          <w:rFonts w:ascii="Times New Roman" w:eastAsia="Times New Roman" w:hAnsi="Times New Roman"/>
          <w:lang w:eastAsia="ru-RU"/>
        </w:rPr>
        <w:t xml:space="preserve"> печатаются строчными буквами, шрифт </w:t>
      </w:r>
      <w:r>
        <w:rPr>
          <w:rFonts w:ascii="Times New Roman" w:eastAsia="Times New Roman" w:hAnsi="Times New Roman"/>
          <w:lang w:eastAsia="ru-RU"/>
        </w:rPr>
        <w:t xml:space="preserve">– полужирный, </w:t>
      </w:r>
      <w:proofErr w:type="spellStart"/>
      <w:r>
        <w:rPr>
          <w:rFonts w:ascii="Times New Roman" w:eastAsia="Times New Roman" w:hAnsi="Times New Roman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New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12</w:t>
      </w:r>
      <w:r w:rsidRPr="0049035C">
        <w:rPr>
          <w:rFonts w:ascii="Times New Roman" w:eastAsia="Times New Roman" w:hAnsi="Times New Roman"/>
          <w:lang w:eastAsia="ru-RU"/>
        </w:rPr>
        <w:t>, интервал – 1,15, выравнивание по центру. Ниже строчными буквами</w:t>
      </w:r>
      <w:r>
        <w:rPr>
          <w:rFonts w:ascii="Times New Roman" w:eastAsia="Times New Roman" w:hAnsi="Times New Roman"/>
          <w:lang w:eastAsia="ru-RU"/>
        </w:rPr>
        <w:t>, без выделения полужирным, ученая степень</w:t>
      </w:r>
      <w:r w:rsidRPr="0049035C">
        <w:rPr>
          <w:rFonts w:ascii="Times New Roman" w:eastAsia="Times New Roman" w:hAnsi="Times New Roman"/>
          <w:lang w:eastAsia="ru-RU"/>
        </w:rPr>
        <w:t>, ученое звание, должность. На следующей строке наименование организации</w:t>
      </w:r>
      <w:r>
        <w:rPr>
          <w:rFonts w:ascii="Times New Roman" w:eastAsia="Times New Roman" w:hAnsi="Times New Roman"/>
          <w:lang w:eastAsia="ru-RU"/>
        </w:rPr>
        <w:t xml:space="preserve"> – места работы</w:t>
      </w:r>
      <w:r w:rsidRPr="0049035C">
        <w:rPr>
          <w:rFonts w:ascii="Times New Roman" w:eastAsia="Times New Roman" w:hAnsi="Times New Roman"/>
          <w:lang w:eastAsia="ru-RU"/>
        </w:rPr>
        <w:t>.</w:t>
      </w:r>
    </w:p>
    <w:p w14:paraId="49553970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Заголовок статьи:</w:t>
      </w:r>
      <w:r w:rsidRPr="0049035C">
        <w:rPr>
          <w:rFonts w:ascii="Times New Roman" w:eastAsia="Times New Roman" w:hAnsi="Times New Roman"/>
          <w:lang w:eastAsia="ru-RU"/>
        </w:rPr>
        <w:t xml:space="preserve"> ниже через один интервал заголовок статьи прописными буквами, шрифт – полужирный, </w:t>
      </w:r>
      <w:r w:rsidRPr="0049035C">
        <w:rPr>
          <w:rFonts w:ascii="Times New Roman" w:eastAsia="Times New Roman" w:hAnsi="Times New Roman"/>
          <w:lang w:val="en-US" w:eastAsia="ru-RU"/>
        </w:rPr>
        <w:t>Times</w:t>
      </w:r>
      <w:r w:rsidRPr="0049035C"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val="en-US" w:eastAsia="ru-RU"/>
        </w:rPr>
        <w:t>New</w:t>
      </w:r>
      <w:r w:rsidRPr="0049035C"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val="en-US" w:eastAsia="ru-RU"/>
        </w:rPr>
        <w:t>Roman</w:t>
      </w:r>
      <w:r>
        <w:rPr>
          <w:rFonts w:ascii="Times New Roman" w:eastAsia="Times New Roman" w:hAnsi="Times New Roman"/>
          <w:lang w:eastAsia="ru-RU"/>
        </w:rPr>
        <w:t xml:space="preserve"> 12</w:t>
      </w:r>
      <w:r w:rsidRPr="0049035C">
        <w:rPr>
          <w:rFonts w:ascii="Times New Roman" w:eastAsia="Times New Roman" w:hAnsi="Times New Roman"/>
          <w:lang w:eastAsia="ru-RU"/>
        </w:rPr>
        <w:t>, интервал – 1,15, выравнивание по центру.</w:t>
      </w:r>
    </w:p>
    <w:p w14:paraId="658960BE" w14:textId="536290DB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Текст статьи:</w:t>
      </w:r>
      <w:r w:rsidRPr="0049035C">
        <w:rPr>
          <w:rFonts w:ascii="Times New Roman" w:eastAsia="Times New Roman" w:hAnsi="Times New Roman"/>
          <w:lang w:eastAsia="ru-RU"/>
        </w:rPr>
        <w:t xml:space="preserve"> следует после отступа в один инте</w:t>
      </w:r>
      <w:r>
        <w:rPr>
          <w:rFonts w:ascii="Times New Roman" w:eastAsia="Times New Roman" w:hAnsi="Times New Roman"/>
          <w:lang w:eastAsia="ru-RU"/>
        </w:rPr>
        <w:t xml:space="preserve">рвал. Шрифт – </w:t>
      </w:r>
      <w:proofErr w:type="spellStart"/>
      <w:r>
        <w:rPr>
          <w:rFonts w:ascii="Times New Roman" w:eastAsia="Times New Roman" w:hAnsi="Times New Roman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New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12</w:t>
      </w:r>
      <w:r w:rsidRPr="0049035C">
        <w:rPr>
          <w:rFonts w:ascii="Times New Roman" w:eastAsia="Times New Roman" w:hAnsi="Times New Roman"/>
          <w:lang w:eastAsia="ru-RU"/>
        </w:rPr>
        <w:t>, интервал – 1,15, абзацный отступ – 1,25 см, выравнивание по ширине.</w:t>
      </w:r>
    </w:p>
    <w:p w14:paraId="075C0777" w14:textId="0735868D" w:rsidR="00DC0004" w:rsidRDefault="00DC0004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C0004">
        <w:rPr>
          <w:rFonts w:ascii="Times New Roman" w:eastAsia="Times New Roman" w:hAnsi="Times New Roman"/>
          <w:b/>
          <w:lang w:eastAsia="ru-RU"/>
        </w:rPr>
        <w:t>Иллюстрации: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C0004">
        <w:rPr>
          <w:rFonts w:ascii="Times New Roman" w:eastAsia="Times New Roman" w:hAnsi="Times New Roman"/>
          <w:lang w:eastAsia="ru-RU"/>
        </w:rPr>
        <w:t xml:space="preserve">Рисунки в формате JPEG, TIFF, со сквозной нумерацией и поясняющей подрисуночной подписью. Диаграммы – </w:t>
      </w:r>
      <w:proofErr w:type="gramStart"/>
      <w:r w:rsidRPr="00DC0004">
        <w:rPr>
          <w:rFonts w:ascii="Times New Roman" w:eastAsia="Times New Roman" w:hAnsi="Times New Roman"/>
          <w:lang w:eastAsia="ru-RU"/>
        </w:rPr>
        <w:t>в  формате</w:t>
      </w:r>
      <w:proofErr w:type="gramEnd"/>
      <w:r w:rsidRPr="00DC000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DC0004">
        <w:rPr>
          <w:rFonts w:ascii="Times New Roman" w:eastAsia="Times New Roman" w:hAnsi="Times New Roman"/>
          <w:lang w:eastAsia="ru-RU"/>
        </w:rPr>
        <w:t>Excel</w:t>
      </w:r>
      <w:proofErr w:type="spellEnd"/>
      <w:r w:rsidRPr="00DC0004">
        <w:rPr>
          <w:rFonts w:ascii="Times New Roman" w:eastAsia="Times New Roman" w:hAnsi="Times New Roman"/>
          <w:lang w:eastAsia="ru-RU"/>
        </w:rPr>
        <w:t xml:space="preserve">. Таблицы – в формате </w:t>
      </w:r>
      <w:proofErr w:type="spellStart"/>
      <w:r w:rsidRPr="00DC0004">
        <w:rPr>
          <w:rFonts w:ascii="Times New Roman" w:eastAsia="Times New Roman" w:hAnsi="Times New Roman"/>
          <w:lang w:eastAsia="ru-RU"/>
        </w:rPr>
        <w:t>Word</w:t>
      </w:r>
      <w:proofErr w:type="spellEnd"/>
      <w:r w:rsidRPr="00DC0004">
        <w:rPr>
          <w:rFonts w:ascii="Times New Roman" w:eastAsia="Times New Roman" w:hAnsi="Times New Roman"/>
          <w:lang w:eastAsia="ru-RU"/>
        </w:rPr>
        <w:t>.</w:t>
      </w:r>
    </w:p>
    <w:p w14:paraId="625137CE" w14:textId="77777777" w:rsidR="009153AD" w:rsidRPr="0049035C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Ссылки: </w:t>
      </w:r>
      <w:proofErr w:type="spellStart"/>
      <w:r>
        <w:rPr>
          <w:rFonts w:ascii="Times New Roman" w:eastAsia="Times New Roman" w:hAnsi="Times New Roman"/>
          <w:lang w:eastAsia="ru-RU"/>
        </w:rPr>
        <w:t>внутритекстовые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в квадратных скобках, </w:t>
      </w:r>
      <w:proofErr w:type="gramStart"/>
      <w:r>
        <w:rPr>
          <w:rFonts w:ascii="Times New Roman" w:eastAsia="Times New Roman" w:hAnsi="Times New Roman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49035C">
        <w:rPr>
          <w:rFonts w:ascii="Times New Roman" w:eastAsia="Times New Roman" w:hAnsi="Times New Roman"/>
          <w:lang w:eastAsia="ru-RU"/>
        </w:rPr>
        <w:t>[1, с. 18].</w:t>
      </w:r>
    </w:p>
    <w:p w14:paraId="60D6D16B" w14:textId="77777777" w:rsidR="009153AD" w:rsidRDefault="009153AD" w:rsidP="009153AD">
      <w:pPr>
        <w:spacing w:line="23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 xml:space="preserve">Библиографический список: </w:t>
      </w:r>
      <w:r>
        <w:rPr>
          <w:rFonts w:ascii="Times New Roman" w:eastAsia="Times New Roman" w:hAnsi="Times New Roman"/>
          <w:lang w:eastAsia="ru-RU"/>
        </w:rPr>
        <w:t xml:space="preserve">обязателен, </w:t>
      </w:r>
      <w:r w:rsidRPr="0049035C">
        <w:rPr>
          <w:rFonts w:ascii="Times New Roman" w:eastAsia="Times New Roman" w:hAnsi="Times New Roman"/>
          <w:lang w:eastAsia="ru-RU"/>
        </w:rPr>
        <w:t>оформляется в алфави</w:t>
      </w:r>
      <w:r>
        <w:rPr>
          <w:rFonts w:ascii="Times New Roman" w:eastAsia="Times New Roman" w:hAnsi="Times New Roman"/>
          <w:lang w:eastAsia="ru-RU"/>
        </w:rPr>
        <w:t xml:space="preserve">тном порядке по ГОСТ 7.0.5-2008, </w:t>
      </w:r>
      <w:r w:rsidRPr="001B2237">
        <w:rPr>
          <w:rFonts w:ascii="Times New Roman" w:eastAsia="Times New Roman" w:hAnsi="Times New Roman"/>
          <w:lang w:eastAsia="ru-RU"/>
        </w:rPr>
        <w:t>через отступ в один интервал от текста статьи.</w:t>
      </w:r>
    </w:p>
    <w:p w14:paraId="2C2CF22E" w14:textId="77777777" w:rsidR="009153AD" w:rsidRDefault="009153AD" w:rsidP="009153AD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/>
      </w:r>
    </w:p>
    <w:p w14:paraId="53538F4C" w14:textId="77777777" w:rsidR="009153AD" w:rsidRPr="0049035C" w:rsidRDefault="009153AD" w:rsidP="009153AD">
      <w:pPr>
        <w:spacing w:line="230" w:lineRule="auto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lastRenderedPageBreak/>
        <w:t>Приложе</w:t>
      </w:r>
      <w:r>
        <w:rPr>
          <w:rFonts w:ascii="Times New Roman" w:eastAsia="Times New Roman" w:hAnsi="Times New Roman"/>
          <w:b/>
          <w:lang w:eastAsia="ru-RU"/>
        </w:rPr>
        <w:t>ние 3</w:t>
      </w:r>
    </w:p>
    <w:p w14:paraId="47AD467A" w14:textId="102EEF4F" w:rsidR="009153AD" w:rsidRPr="00270BD1" w:rsidRDefault="009153AD" w:rsidP="009153AD">
      <w:pPr>
        <w:spacing w:line="23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49035C">
        <w:rPr>
          <w:rFonts w:ascii="Times New Roman" w:eastAsia="Times New Roman" w:hAnsi="Times New Roman"/>
          <w:b/>
          <w:lang w:eastAsia="ru-RU"/>
        </w:rPr>
        <w:t>ОБРАЗЕЦ ОФОРМЛЕНИЯ</w:t>
      </w:r>
      <w:r w:rsidR="00DC0004" w:rsidRPr="0049035C">
        <w:rPr>
          <w:rFonts w:ascii="Times New Roman" w:eastAsia="Times New Roman" w:hAnsi="Times New Roman"/>
          <w:b/>
          <w:lang w:eastAsia="ru-RU"/>
        </w:rPr>
        <w:t xml:space="preserve"> </w:t>
      </w:r>
      <w:r w:rsidR="00DC0004">
        <w:rPr>
          <w:rFonts w:ascii="Times New Roman" w:eastAsia="Times New Roman" w:hAnsi="Times New Roman"/>
          <w:b/>
          <w:lang w:eastAsia="ru-RU"/>
        </w:rPr>
        <w:t>СТАТЕЙ</w:t>
      </w:r>
    </w:p>
    <w:p w14:paraId="5D75976D" w14:textId="77777777" w:rsidR="009153AD" w:rsidRDefault="009153AD" w:rsidP="009153AD">
      <w:pPr>
        <w:jc w:val="both"/>
        <w:rPr>
          <w:rFonts w:ascii="Times New Roman" w:hAnsi="Times New Roman"/>
        </w:rPr>
      </w:pPr>
    </w:p>
    <w:p w14:paraId="033F1A07" w14:textId="0FD9E4CA" w:rsidR="009153AD" w:rsidRPr="001B2237" w:rsidRDefault="00DC0004" w:rsidP="009153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Смирнов</w:t>
      </w:r>
      <w:r w:rsidR="009153AD" w:rsidRPr="001B223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</w:t>
      </w:r>
      <w:r w:rsidR="009153AD" w:rsidRPr="001B223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С</w:t>
      </w:r>
      <w:r w:rsidR="009153AD" w:rsidRPr="001B2237">
        <w:rPr>
          <w:rFonts w:ascii="Times New Roman" w:hAnsi="Times New Roman"/>
          <w:b/>
        </w:rPr>
        <w:t>.</w:t>
      </w:r>
    </w:p>
    <w:p w14:paraId="26D62176" w14:textId="7EA7195C" w:rsidR="009153AD" w:rsidRPr="001B2237" w:rsidRDefault="009153AD" w:rsidP="009153AD">
      <w:pPr>
        <w:jc w:val="center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канд. </w:t>
      </w:r>
      <w:proofErr w:type="spellStart"/>
      <w:r w:rsidRPr="001B2237">
        <w:rPr>
          <w:rFonts w:ascii="Times New Roman" w:hAnsi="Times New Roman"/>
        </w:rPr>
        <w:t>юрид</w:t>
      </w:r>
      <w:proofErr w:type="spellEnd"/>
      <w:r w:rsidRPr="001B2237">
        <w:rPr>
          <w:rFonts w:ascii="Times New Roman" w:hAnsi="Times New Roman"/>
        </w:rPr>
        <w:t>. наук, доцент кафедры гражданского права</w:t>
      </w:r>
    </w:p>
    <w:p w14:paraId="7FCE7811" w14:textId="4367C2C0" w:rsidR="009153AD" w:rsidRDefault="00DC0004" w:rsidP="009153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Нижегородский государственный университет им. Н.И. Лобачевского</w:t>
      </w:r>
    </w:p>
    <w:p w14:paraId="2EE130F8" w14:textId="77777777" w:rsidR="009153AD" w:rsidRDefault="009153AD" w:rsidP="009153AD">
      <w:pPr>
        <w:jc w:val="center"/>
        <w:rPr>
          <w:rFonts w:ascii="Times New Roman" w:hAnsi="Times New Roman"/>
        </w:rPr>
      </w:pPr>
    </w:p>
    <w:p w14:paraId="10205943" w14:textId="77777777" w:rsidR="009153AD" w:rsidRDefault="009153AD" w:rsidP="009153AD">
      <w:pPr>
        <w:jc w:val="center"/>
        <w:rPr>
          <w:rFonts w:ascii="Times New Roman" w:hAnsi="Times New Roman"/>
          <w:b/>
        </w:rPr>
      </w:pPr>
      <w:r w:rsidRPr="001B2237">
        <w:rPr>
          <w:rFonts w:ascii="Times New Roman" w:hAnsi="Times New Roman"/>
          <w:b/>
        </w:rPr>
        <w:t>ГРАЖДАНСКО-ПРАВОВОЙ СТАТУС ПРЕДСТАВИТЕЛЯ</w:t>
      </w:r>
    </w:p>
    <w:p w14:paraId="440D1789" w14:textId="77777777" w:rsidR="009153AD" w:rsidRDefault="009153AD" w:rsidP="009153AD">
      <w:pPr>
        <w:jc w:val="center"/>
        <w:rPr>
          <w:rFonts w:ascii="Times New Roman" w:hAnsi="Times New Roman"/>
          <w:b/>
        </w:rPr>
      </w:pPr>
    </w:p>
    <w:p w14:paraId="454CC573" w14:textId="1653ED3F" w:rsidR="009153AD" w:rsidRDefault="009153AD" w:rsidP="009153AD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Гражданско-правовой доктрине известен узкий и широкий подход к пониманию института представительства [1, с. 8]. Так, В.А. </w:t>
      </w:r>
      <w:proofErr w:type="spellStart"/>
      <w:r w:rsidRPr="001B2237">
        <w:rPr>
          <w:rFonts w:ascii="Times New Roman" w:hAnsi="Times New Roman"/>
        </w:rPr>
        <w:t>Рясенцев</w:t>
      </w:r>
      <w:proofErr w:type="spellEnd"/>
      <w:r w:rsidRPr="001B2237">
        <w:rPr>
          <w:rFonts w:ascii="Times New Roman" w:hAnsi="Times New Roman"/>
        </w:rPr>
        <w:t xml:space="preserve">, И.Б. Новицкий, И.В. Рабинович включали в круг законных представителей не только опекунов, но и попечителей. Сторонники узкого подхода к понятию института представительства исходят из того, что в отличие от законного представителя, замещающего представляемого (подопечного) при совершении сделок, подопечный лишь «дополняет» недостающую юридически значимую волю подопечного при совершении последним сделок лично, давая согласие на их совершение [2]. Такой подход к пониманию представительства и юридической роли представителя нашел закрепление в действующем гражданском законодательстве России, четко разграничивающем фигуры опекуна и попечителя и не признающем последнего в качестве представителя (ст. 32, 33 ГК </w:t>
      </w:r>
      <w:proofErr w:type="gramStart"/>
      <w:r w:rsidRPr="001B2237">
        <w:rPr>
          <w:rFonts w:ascii="Times New Roman" w:hAnsi="Times New Roman"/>
        </w:rPr>
        <w:t>РФ)</w:t>
      </w:r>
      <w:r>
        <w:rPr>
          <w:rFonts w:ascii="Times New Roman" w:hAnsi="Times New Roman"/>
        </w:rPr>
        <w:t>…</w:t>
      </w:r>
      <w:proofErr w:type="gramEnd"/>
    </w:p>
    <w:p w14:paraId="2D3FAF16" w14:textId="68FA8CEA" w:rsidR="009153AD" w:rsidRDefault="009153AD" w:rsidP="009153AD">
      <w:pPr>
        <w:ind w:firstLine="709"/>
        <w:jc w:val="both"/>
        <w:rPr>
          <w:rFonts w:ascii="Times New Roman" w:hAnsi="Times New Roman"/>
        </w:rPr>
      </w:pPr>
    </w:p>
    <w:p w14:paraId="7F2C9E74" w14:textId="77777777" w:rsidR="009153AD" w:rsidRDefault="009153AD" w:rsidP="009153AD">
      <w:pPr>
        <w:jc w:val="center"/>
        <w:rPr>
          <w:rFonts w:ascii="Times New Roman" w:hAnsi="Times New Roman"/>
          <w:b/>
        </w:rPr>
      </w:pPr>
      <w:r w:rsidRPr="001B2237">
        <w:rPr>
          <w:rFonts w:ascii="Times New Roman" w:hAnsi="Times New Roman"/>
          <w:b/>
        </w:rPr>
        <w:t>Библиографический список</w:t>
      </w:r>
    </w:p>
    <w:p w14:paraId="6DC7C292" w14:textId="77777777" w:rsidR="009153AD" w:rsidRPr="001B2237" w:rsidRDefault="009153AD" w:rsidP="009153AD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1. </w:t>
      </w:r>
      <w:proofErr w:type="spellStart"/>
      <w:r w:rsidRPr="001B2237">
        <w:rPr>
          <w:rFonts w:ascii="Times New Roman" w:hAnsi="Times New Roman"/>
        </w:rPr>
        <w:t>Адорно</w:t>
      </w:r>
      <w:proofErr w:type="spellEnd"/>
      <w:r w:rsidRPr="001B2237">
        <w:rPr>
          <w:rFonts w:ascii="Times New Roman" w:hAnsi="Times New Roman"/>
        </w:rPr>
        <w:t>, Т.В. К логике социальных наук // Вопросы философии. 1992. № 10. С. 76–86.</w:t>
      </w:r>
    </w:p>
    <w:p w14:paraId="238053C0" w14:textId="77777777" w:rsidR="009153AD" w:rsidRPr="001B2237" w:rsidRDefault="009153AD" w:rsidP="009153AD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 xml:space="preserve">2. </w:t>
      </w:r>
      <w:proofErr w:type="spellStart"/>
      <w:r w:rsidRPr="001B2237">
        <w:rPr>
          <w:rFonts w:ascii="Times New Roman" w:hAnsi="Times New Roman"/>
        </w:rPr>
        <w:t>Веберс</w:t>
      </w:r>
      <w:proofErr w:type="spellEnd"/>
      <w:r w:rsidRPr="001B2237">
        <w:rPr>
          <w:rFonts w:ascii="Times New Roman" w:hAnsi="Times New Roman"/>
        </w:rPr>
        <w:t xml:space="preserve"> Я.Р. О понятии дееспособности граждан в советском гражданском и семейном праве // Ученые записки. Латвийский университет. Т. 107. Рига, 1969; Он же. Основные проблемы </w:t>
      </w:r>
      <w:proofErr w:type="spellStart"/>
      <w:r w:rsidRPr="001B2237">
        <w:rPr>
          <w:rFonts w:ascii="Times New Roman" w:hAnsi="Times New Roman"/>
        </w:rPr>
        <w:t>правосубъектности</w:t>
      </w:r>
      <w:proofErr w:type="spellEnd"/>
      <w:r w:rsidRPr="001B2237">
        <w:rPr>
          <w:rFonts w:ascii="Times New Roman" w:hAnsi="Times New Roman"/>
        </w:rPr>
        <w:t xml:space="preserve"> граждан в советском гражданском и семейном праве: Авто-</w:t>
      </w:r>
      <w:proofErr w:type="spellStart"/>
      <w:r w:rsidRPr="001B2237">
        <w:rPr>
          <w:rFonts w:ascii="Times New Roman" w:hAnsi="Times New Roman"/>
        </w:rPr>
        <w:t>реф</w:t>
      </w:r>
      <w:proofErr w:type="spellEnd"/>
      <w:r w:rsidRPr="001B2237">
        <w:rPr>
          <w:rFonts w:ascii="Times New Roman" w:hAnsi="Times New Roman"/>
        </w:rPr>
        <w:t xml:space="preserve">. </w:t>
      </w:r>
      <w:proofErr w:type="spellStart"/>
      <w:r w:rsidRPr="001B2237">
        <w:rPr>
          <w:rFonts w:ascii="Times New Roman" w:hAnsi="Times New Roman"/>
        </w:rPr>
        <w:t>дис</w:t>
      </w:r>
      <w:proofErr w:type="spellEnd"/>
      <w:r w:rsidRPr="001B2237">
        <w:rPr>
          <w:rFonts w:ascii="Times New Roman" w:hAnsi="Times New Roman"/>
        </w:rPr>
        <w:t xml:space="preserve">. ... д-ра </w:t>
      </w:r>
      <w:proofErr w:type="spellStart"/>
      <w:r w:rsidRPr="001B2237">
        <w:rPr>
          <w:rFonts w:ascii="Times New Roman" w:hAnsi="Times New Roman"/>
        </w:rPr>
        <w:t>юрид</w:t>
      </w:r>
      <w:proofErr w:type="spellEnd"/>
      <w:r w:rsidRPr="001B2237">
        <w:rPr>
          <w:rFonts w:ascii="Times New Roman" w:hAnsi="Times New Roman"/>
        </w:rPr>
        <w:t>. наук. М., 1974.</w:t>
      </w:r>
    </w:p>
    <w:p w14:paraId="0D19B835" w14:textId="77777777" w:rsidR="009153AD" w:rsidRPr="001B2237" w:rsidRDefault="009153AD" w:rsidP="009153AD">
      <w:pPr>
        <w:ind w:firstLine="709"/>
        <w:jc w:val="both"/>
        <w:rPr>
          <w:rFonts w:ascii="Times New Roman" w:hAnsi="Times New Roman"/>
        </w:rPr>
      </w:pPr>
      <w:r w:rsidRPr="001B2237">
        <w:rPr>
          <w:rFonts w:ascii="Times New Roman" w:hAnsi="Times New Roman"/>
        </w:rPr>
        <w:t>3. Тарасова, В.И. Политическая история Латинской Америки. 2-е изд. М.: Проспект, 2006. 412 с.</w:t>
      </w:r>
    </w:p>
    <w:p w14:paraId="4E5B464C" w14:textId="77777777" w:rsidR="00E62FDE" w:rsidRDefault="00E62FDE" w:rsidP="00A203ED">
      <w:pPr>
        <w:rPr>
          <w:rFonts w:ascii="Arial" w:hAnsi="Arial" w:cs="Arial"/>
          <w:color w:val="000000" w:themeColor="text1"/>
        </w:rPr>
      </w:pPr>
    </w:p>
    <w:p w14:paraId="6D048AFD" w14:textId="77777777" w:rsidR="007C128E" w:rsidRDefault="007C128E" w:rsidP="007C128E">
      <w:pPr>
        <w:jc w:val="center"/>
        <w:rPr>
          <w:rFonts w:ascii="Arial" w:hAnsi="Arial" w:cs="Arial"/>
          <w:color w:val="000000" w:themeColor="text1"/>
        </w:rPr>
      </w:pPr>
      <w:r w:rsidRPr="0049035C">
        <w:rPr>
          <w:rFonts w:ascii="Times New Roman" w:eastAsia="Times New Roman" w:hAnsi="Times New Roman"/>
          <w:b/>
          <w:lang w:eastAsia="ru-RU"/>
        </w:rPr>
        <w:t xml:space="preserve">ОБРАЗЕЦ </w:t>
      </w:r>
      <w:r>
        <w:rPr>
          <w:rFonts w:ascii="Times New Roman" w:eastAsia="Times New Roman" w:hAnsi="Times New Roman"/>
          <w:b/>
          <w:lang w:eastAsia="ru-RU"/>
        </w:rPr>
        <w:t>ПОДПИСИ РИСУНКА (СНИЗУ)</w:t>
      </w:r>
    </w:p>
    <w:p w14:paraId="30725A49" w14:textId="77777777" w:rsidR="00E62FDE" w:rsidRDefault="00E62FDE" w:rsidP="00A203ED">
      <w:pPr>
        <w:rPr>
          <w:rFonts w:ascii="Arial" w:hAnsi="Arial" w:cs="Arial"/>
          <w:color w:val="000000" w:themeColor="text1"/>
        </w:rPr>
      </w:pPr>
    </w:p>
    <w:p w14:paraId="244909D5" w14:textId="0BAAE270" w:rsidR="007C128E" w:rsidRPr="007C128E" w:rsidRDefault="007C128E" w:rsidP="007C128E">
      <w:pPr>
        <w:spacing w:before="120" w:after="240" w:line="264" w:lineRule="auto"/>
        <w:jc w:val="center"/>
        <w:rPr>
          <w:rFonts w:ascii="Times New Roman" w:eastAsia="Calibri" w:hAnsi="Times New Roman" w:cs="Times New Roman"/>
        </w:rPr>
      </w:pPr>
      <w:r w:rsidRPr="007C128E">
        <w:rPr>
          <w:rFonts w:ascii="Times New Roman" w:eastAsia="Calibri" w:hAnsi="Times New Roman" w:cs="Times New Roman"/>
          <w:i/>
        </w:rPr>
        <w:t xml:space="preserve">Рис. </w:t>
      </w:r>
      <w:r>
        <w:rPr>
          <w:rFonts w:ascii="Times New Roman" w:eastAsia="Calibri" w:hAnsi="Times New Roman" w:cs="Times New Roman"/>
          <w:i/>
        </w:rPr>
        <w:t>2</w:t>
      </w:r>
      <w:r w:rsidRPr="007C128E">
        <w:rPr>
          <w:rFonts w:ascii="Times New Roman" w:eastAsia="Calibri" w:hAnsi="Times New Roman" w:cs="Times New Roman"/>
          <w:i/>
        </w:rPr>
        <w:t>.</w:t>
      </w:r>
      <w:r w:rsidRPr="007C128E">
        <w:rPr>
          <w:rFonts w:ascii="Times New Roman" w:eastAsia="Calibri" w:hAnsi="Times New Roman" w:cs="Times New Roman"/>
        </w:rPr>
        <w:t xml:space="preserve"> </w:t>
      </w:r>
      <w:r w:rsidR="00EB45ED">
        <w:rPr>
          <w:rFonts w:ascii="Times New Roman" w:eastAsia="Calibri" w:hAnsi="Times New Roman" w:cs="Times New Roman"/>
        </w:rPr>
        <w:t>Динамика налоговых поступлений в бюджет РФ</w:t>
      </w:r>
      <w:r w:rsidRPr="007C128E">
        <w:rPr>
          <w:rFonts w:ascii="Times New Roman" w:eastAsia="Calibri" w:hAnsi="Times New Roman" w:cs="Times New Roman"/>
        </w:rPr>
        <w:t>, млрд руб.</w:t>
      </w:r>
      <w:r w:rsidRPr="007C128E">
        <w:rPr>
          <w:rFonts w:ascii="Times New Roman" w:eastAsia="Calibri" w:hAnsi="Times New Roman" w:cs="Times New Roman"/>
        </w:rPr>
        <w:br/>
        <w:t>Источник: составлено автором по [</w:t>
      </w:r>
      <w:r>
        <w:rPr>
          <w:rFonts w:ascii="Times New Roman" w:eastAsia="Calibri" w:hAnsi="Times New Roman" w:cs="Times New Roman"/>
        </w:rPr>
        <w:t>7</w:t>
      </w:r>
      <w:r w:rsidRPr="007C128E">
        <w:rPr>
          <w:rFonts w:ascii="Times New Roman" w:eastAsia="Calibri" w:hAnsi="Times New Roman" w:cs="Times New Roman"/>
        </w:rPr>
        <w:t>]</w:t>
      </w:r>
    </w:p>
    <w:p w14:paraId="15EA5320" w14:textId="77777777" w:rsidR="00E62FDE" w:rsidRDefault="00E62FDE" w:rsidP="00A203ED">
      <w:pPr>
        <w:rPr>
          <w:rFonts w:ascii="Arial" w:hAnsi="Arial" w:cs="Arial"/>
          <w:color w:val="000000" w:themeColor="text1"/>
        </w:rPr>
      </w:pPr>
    </w:p>
    <w:p w14:paraId="47F5BEFA" w14:textId="08B4A4C9" w:rsidR="007C128E" w:rsidRDefault="007C128E" w:rsidP="007C128E">
      <w:pPr>
        <w:jc w:val="center"/>
        <w:rPr>
          <w:rFonts w:ascii="Arial" w:hAnsi="Arial" w:cs="Arial"/>
          <w:color w:val="000000" w:themeColor="text1"/>
        </w:rPr>
      </w:pPr>
      <w:r w:rsidRPr="0049035C">
        <w:rPr>
          <w:rFonts w:ascii="Times New Roman" w:eastAsia="Times New Roman" w:hAnsi="Times New Roman"/>
          <w:b/>
          <w:lang w:eastAsia="ru-RU"/>
        </w:rPr>
        <w:t xml:space="preserve">ОБРАЗЕЦ </w:t>
      </w:r>
      <w:r>
        <w:rPr>
          <w:rFonts w:ascii="Times New Roman" w:eastAsia="Times New Roman" w:hAnsi="Times New Roman"/>
          <w:b/>
          <w:lang w:eastAsia="ru-RU"/>
        </w:rPr>
        <w:t xml:space="preserve">ПОДПИСИ </w:t>
      </w:r>
      <w:r>
        <w:rPr>
          <w:rFonts w:ascii="Times New Roman" w:eastAsia="Times New Roman" w:hAnsi="Times New Roman"/>
          <w:b/>
          <w:lang w:eastAsia="ru-RU"/>
        </w:rPr>
        <w:t>ТАБЛИЦЫ (СВЕРХУ)</w:t>
      </w:r>
    </w:p>
    <w:p w14:paraId="174810AC" w14:textId="5D7A2FF0" w:rsidR="00EB45ED" w:rsidRPr="00EB45ED" w:rsidRDefault="00EB45ED" w:rsidP="00EB45ED">
      <w:pPr>
        <w:spacing w:before="240" w:after="120" w:line="264" w:lineRule="auto"/>
        <w:ind w:firstLine="720"/>
        <w:jc w:val="right"/>
        <w:rPr>
          <w:rFonts w:ascii="Times New Roman" w:eastAsia="Calibri" w:hAnsi="Times New Roman" w:cs="Times New Roman"/>
          <w:i/>
        </w:rPr>
      </w:pPr>
      <w:r w:rsidRPr="00EB45ED">
        <w:rPr>
          <w:rFonts w:ascii="Times New Roman" w:eastAsia="Calibri" w:hAnsi="Times New Roman" w:cs="Times New Roman"/>
          <w:i/>
        </w:rPr>
        <w:t>Таблица 2</w:t>
      </w:r>
      <w:r>
        <w:rPr>
          <w:rFonts w:ascii="Times New Roman" w:eastAsia="Calibri" w:hAnsi="Times New Roman" w:cs="Times New Roman"/>
          <w:i/>
        </w:rPr>
        <w:t>.</w:t>
      </w:r>
      <w:r w:rsidRPr="00EB45ED">
        <w:rPr>
          <w:rFonts w:ascii="Times New Roman" w:eastAsia="Calibri" w:hAnsi="Times New Roman" w:cs="Times New Roman"/>
          <w:i/>
        </w:rPr>
        <w:t xml:space="preserve"> </w:t>
      </w:r>
    </w:p>
    <w:p w14:paraId="5E0BE96C" w14:textId="21F83421" w:rsidR="00EB45ED" w:rsidRDefault="00EB45ED" w:rsidP="00EB45E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План</w:t>
      </w:r>
      <w:r w:rsidRPr="00EB45ED">
        <w:rPr>
          <w:rFonts w:ascii="Times New Roman" w:eastAsia="Calibri" w:hAnsi="Times New Roman" w:cs="Times New Roman"/>
        </w:rPr>
        <w:t xml:space="preserve"> мероприяти</w:t>
      </w:r>
      <w:r>
        <w:rPr>
          <w:rFonts w:ascii="Times New Roman" w:eastAsia="Calibri" w:hAnsi="Times New Roman" w:cs="Times New Roman"/>
        </w:rPr>
        <w:t>й</w:t>
      </w:r>
      <w:r w:rsidRPr="00EB45ED">
        <w:rPr>
          <w:rFonts w:ascii="Times New Roman" w:eastAsia="Calibri" w:hAnsi="Times New Roman" w:cs="Times New Roman"/>
        </w:rPr>
        <w:t xml:space="preserve"> по подготовке и проведению </w:t>
      </w:r>
    </w:p>
    <w:p w14:paraId="42B451AE" w14:textId="7B302569" w:rsidR="00EB45ED" w:rsidRPr="00EB45ED" w:rsidRDefault="00EB45ED" w:rsidP="00EB45E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социологического опроса</w:t>
      </w:r>
      <w:r w:rsidRPr="00EB45E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в регионе</w:t>
      </w:r>
      <w:r w:rsidRPr="00EB45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ED">
        <w:rPr>
          <w:rFonts w:ascii="Times New Roman" w:eastAsia="Times New Roman" w:hAnsi="Times New Roman" w:cs="Times New Roman"/>
          <w:lang w:eastAsia="ru-RU"/>
        </w:rPr>
        <w:sym w:font="Symbol" w:char="F05B"/>
      </w:r>
      <w:r w:rsidRPr="00EB45ED">
        <w:rPr>
          <w:rFonts w:ascii="Times New Roman" w:eastAsia="Times New Roman" w:hAnsi="Times New Roman" w:cs="Times New Roman"/>
          <w:lang w:eastAsia="ru-RU"/>
        </w:rPr>
        <w:t xml:space="preserve">3, </w:t>
      </w:r>
      <w:r>
        <w:rPr>
          <w:rFonts w:ascii="Times New Roman" w:eastAsia="Times New Roman" w:hAnsi="Times New Roman" w:cs="Times New Roman"/>
          <w:lang w:eastAsia="ru-RU"/>
        </w:rPr>
        <w:t>с.</w:t>
      </w:r>
      <w:bookmarkStart w:id="0" w:name="_GoBack"/>
      <w:bookmarkEnd w:id="0"/>
      <w:r w:rsidRPr="00EB45ED">
        <w:rPr>
          <w:rFonts w:ascii="Times New Roman" w:eastAsia="Times New Roman" w:hAnsi="Times New Roman" w:cs="Times New Roman"/>
          <w:lang w:eastAsia="ru-RU"/>
        </w:rPr>
        <w:t xml:space="preserve"> 39]</w:t>
      </w:r>
    </w:p>
    <w:p w14:paraId="3C3D66AD" w14:textId="2EBC795C" w:rsidR="00E15C41" w:rsidRPr="006A22F2" w:rsidRDefault="00E15C41" w:rsidP="00A203ED">
      <w:pPr>
        <w:rPr>
          <w:rFonts w:ascii="Arial" w:hAnsi="Arial" w:cs="Arial"/>
          <w:color w:val="B52346"/>
        </w:rPr>
      </w:pPr>
    </w:p>
    <w:sectPr w:rsidR="00E15C41" w:rsidRPr="006A22F2" w:rsidSect="00A7335D">
      <w:headerReference w:type="first" r:id="rId10"/>
      <w:footerReference w:type="first" r:id="rId11"/>
      <w:pgSz w:w="11900" w:h="16840"/>
      <w:pgMar w:top="1985" w:right="985" w:bottom="993" w:left="1146" w:header="142" w:footer="7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289A" w14:textId="77777777" w:rsidR="00EB4B52" w:rsidRDefault="00EB4B52" w:rsidP="00E15C41">
      <w:r>
        <w:separator/>
      </w:r>
    </w:p>
  </w:endnote>
  <w:endnote w:type="continuationSeparator" w:id="0">
    <w:p w14:paraId="4199ED18" w14:textId="77777777" w:rsidR="00EB4B52" w:rsidRDefault="00EB4B52" w:rsidP="00E1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C">
    <w:panose1 w:val="000008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0348" w14:textId="72650CA7" w:rsidR="0023311D" w:rsidRPr="0023311D" w:rsidRDefault="0023311D" w:rsidP="0023311D">
    <w:pPr>
      <w:pStyle w:val="ranhiksBODY"/>
      <w:spacing w:line="240" w:lineRule="exact"/>
      <w:ind w:left="1442"/>
      <w:rPr>
        <w:sz w:val="20"/>
        <w:szCs w:val="20"/>
        <w:lang w:val="en-US"/>
      </w:rPr>
    </w:pPr>
  </w:p>
  <w:p w14:paraId="29A363C5" w14:textId="13AEB432" w:rsidR="0023311D" w:rsidRPr="0023311D" w:rsidRDefault="00CD5F33" w:rsidP="00CD5F33">
    <w:pPr>
      <w:pStyle w:val="ranhiksBODY"/>
      <w:spacing w:line="240" w:lineRule="exact"/>
      <w:rPr>
        <w:b/>
        <w:bCs/>
        <w:color w:val="B52346"/>
        <w:sz w:val="20"/>
        <w:szCs w:val="20"/>
        <w:lang w:val="en-US"/>
      </w:rPr>
    </w:pPr>
    <w:r w:rsidRPr="00CD5F33">
      <w:rPr>
        <w:b/>
        <w:bCs/>
        <w:color w:val="B52346"/>
        <w:sz w:val="20"/>
        <w:szCs w:val="20"/>
        <w:lang w:val="en-US"/>
      </w:rPr>
      <w:t>https://niu.ranepa.ru/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FD46D" w14:textId="77777777" w:rsidR="00EB4B52" w:rsidRDefault="00EB4B52" w:rsidP="00E15C41">
      <w:r>
        <w:separator/>
      </w:r>
    </w:p>
  </w:footnote>
  <w:footnote w:type="continuationSeparator" w:id="0">
    <w:p w14:paraId="20931B36" w14:textId="77777777" w:rsidR="00EB4B52" w:rsidRDefault="00EB4B52" w:rsidP="00E1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1F47" w14:textId="0F7ACAE0" w:rsidR="00E15C41" w:rsidRDefault="008A1BBC">
    <w:pPr>
      <w:pStyle w:val="a3"/>
    </w:pPr>
    <w:r w:rsidRPr="008A1BBC">
      <w:rPr>
        <w:noProof/>
        <w:lang w:eastAsia="ru-RU"/>
      </w:rPr>
      <w:drawing>
        <wp:inline distT="0" distB="0" distL="0" distR="0" wp14:anchorId="4757302A" wp14:editId="10082E68">
          <wp:extent cx="2621066" cy="1135380"/>
          <wp:effectExtent l="0" t="0" r="0" b="0"/>
          <wp:docPr id="12" name="Рисунок 12" descr="C:\Users\e.egorov\Downloads\Logo_BASE_ranhi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egorov\Downloads\Logo_BASE_ranhig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1" b="8798"/>
                  <a:stretch/>
                </pic:blipFill>
                <pic:spPr bwMode="auto">
                  <a:xfrm>
                    <a:off x="0" y="0"/>
                    <a:ext cx="2622349" cy="113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41"/>
    <w:rsid w:val="000308E2"/>
    <w:rsid w:val="000733F1"/>
    <w:rsid w:val="000B57C1"/>
    <w:rsid w:val="001236F8"/>
    <w:rsid w:val="002057AF"/>
    <w:rsid w:val="0023311D"/>
    <w:rsid w:val="00270A9B"/>
    <w:rsid w:val="003421AD"/>
    <w:rsid w:val="00577C11"/>
    <w:rsid w:val="00582B93"/>
    <w:rsid w:val="006A22F2"/>
    <w:rsid w:val="006C1596"/>
    <w:rsid w:val="00716393"/>
    <w:rsid w:val="007C128E"/>
    <w:rsid w:val="007D21E8"/>
    <w:rsid w:val="008A1BBC"/>
    <w:rsid w:val="008A46D0"/>
    <w:rsid w:val="009153AD"/>
    <w:rsid w:val="0093409E"/>
    <w:rsid w:val="009624B8"/>
    <w:rsid w:val="009E0B03"/>
    <w:rsid w:val="00A07103"/>
    <w:rsid w:val="00A203ED"/>
    <w:rsid w:val="00A7335D"/>
    <w:rsid w:val="00AE48D9"/>
    <w:rsid w:val="00B11B62"/>
    <w:rsid w:val="00B26DC0"/>
    <w:rsid w:val="00B96D92"/>
    <w:rsid w:val="00C065F3"/>
    <w:rsid w:val="00CC4988"/>
    <w:rsid w:val="00CD5F33"/>
    <w:rsid w:val="00CE2979"/>
    <w:rsid w:val="00D26774"/>
    <w:rsid w:val="00DC0004"/>
    <w:rsid w:val="00E15C41"/>
    <w:rsid w:val="00E62FDE"/>
    <w:rsid w:val="00EB0B2A"/>
    <w:rsid w:val="00EB45ED"/>
    <w:rsid w:val="00EB4B52"/>
    <w:rsid w:val="00F063CA"/>
    <w:rsid w:val="00F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617803"/>
  <w15:docId w15:val="{CA47E1E5-4E81-48BC-833B-A876D495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basedOn w:val="a0"/>
    <w:uiPriority w:val="1"/>
    <w:qFormat/>
    <w:rsid w:val="00B11B62"/>
    <w:rPr>
      <w:i/>
    </w:rPr>
  </w:style>
  <w:style w:type="paragraph" w:styleId="a3">
    <w:name w:val="header"/>
    <w:basedOn w:val="a"/>
    <w:link w:val="a4"/>
    <w:uiPriority w:val="99"/>
    <w:unhideWhenUsed/>
    <w:rsid w:val="00E15C41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C41"/>
    <w:rPr>
      <w:lang w:val="ru-RU"/>
    </w:rPr>
  </w:style>
  <w:style w:type="paragraph" w:styleId="a5">
    <w:name w:val="footer"/>
    <w:basedOn w:val="a"/>
    <w:link w:val="a6"/>
    <w:uiPriority w:val="99"/>
    <w:unhideWhenUsed/>
    <w:rsid w:val="00E15C41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C41"/>
    <w:rPr>
      <w:lang w:val="ru-RU"/>
    </w:rPr>
  </w:style>
  <w:style w:type="paragraph" w:customStyle="1" w:styleId="ranhiksHEAD">
    <w:name w:val="ranhiks_HEAD"/>
    <w:basedOn w:val="a"/>
    <w:autoRedefine/>
    <w:qFormat/>
    <w:rsid w:val="00A7335D"/>
    <w:rPr>
      <w:rFonts w:ascii="HeliosC" w:hAnsi="HeliosC"/>
      <w:b/>
      <w:bCs/>
      <w:sz w:val="36"/>
      <w:szCs w:val="36"/>
    </w:rPr>
  </w:style>
  <w:style w:type="paragraph" w:customStyle="1" w:styleId="ranhiksLEAD">
    <w:name w:val="ranhiks_LEAD"/>
    <w:basedOn w:val="a"/>
    <w:qFormat/>
    <w:rsid w:val="0023311D"/>
    <w:pPr>
      <w:spacing w:line="280" w:lineRule="exact"/>
    </w:pPr>
    <w:rPr>
      <w:rFonts w:ascii="HeliosC" w:hAnsi="HeliosC"/>
      <w:color w:val="B52346"/>
    </w:rPr>
  </w:style>
  <w:style w:type="paragraph" w:customStyle="1" w:styleId="ranhiksBODY">
    <w:name w:val="ranhiks_BODY"/>
    <w:basedOn w:val="a"/>
    <w:qFormat/>
    <w:rsid w:val="0023311D"/>
    <w:pPr>
      <w:spacing w:line="280" w:lineRule="exact"/>
    </w:pPr>
    <w:rPr>
      <w:rFonts w:ascii="HeliosC" w:hAnsi="HeliosC"/>
      <w:color w:val="000000" w:themeColor="text1"/>
    </w:rPr>
  </w:style>
  <w:style w:type="character" w:styleId="a7">
    <w:name w:val="Hyperlink"/>
    <w:basedOn w:val="a0"/>
    <w:uiPriority w:val="99"/>
    <w:unhideWhenUsed/>
    <w:rsid w:val="002331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311D"/>
    <w:rPr>
      <w:color w:val="605E5C"/>
      <w:shd w:val="clear" w:color="auto" w:fill="E1DFDD"/>
    </w:rPr>
  </w:style>
  <w:style w:type="paragraph" w:customStyle="1" w:styleId="ranhiksCONT">
    <w:name w:val="ranhiks_CONT"/>
    <w:basedOn w:val="ranhiksBODY"/>
    <w:qFormat/>
    <w:rsid w:val="000308E2"/>
    <w:pPr>
      <w:spacing w:line="240" w:lineRule="exact"/>
      <w:ind w:left="1442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5F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F33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umkonf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gorov-eev@ranep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B352B9-11B3-484D-B04D-49530105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Егоров Евгений Е.</cp:lastModifiedBy>
  <cp:revision>4</cp:revision>
  <cp:lastPrinted>2023-11-02T12:15:00Z</cp:lastPrinted>
  <dcterms:created xsi:type="dcterms:W3CDTF">2023-11-03T14:45:00Z</dcterms:created>
  <dcterms:modified xsi:type="dcterms:W3CDTF">2023-11-03T15:46:00Z</dcterms:modified>
</cp:coreProperties>
</file>