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7C" w:rsidRPr="00350C7C" w:rsidRDefault="00350C7C" w:rsidP="00350C7C">
      <w:pPr>
        <w:pStyle w:val="a3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7"/>
          <w:szCs w:val="27"/>
        </w:rPr>
        <w:t>Министерство науки и высшего образования РФ </w:t>
      </w:r>
      <w:r w:rsidRPr="00350C7C">
        <w:rPr>
          <w:b/>
          <w:bCs/>
          <w:color w:val="000000"/>
          <w:sz w:val="27"/>
          <w:szCs w:val="27"/>
        </w:rPr>
        <w:br/>
        <w:t>Ульяновский государственный университет </w:t>
      </w:r>
      <w:r w:rsidRPr="00350C7C">
        <w:rPr>
          <w:b/>
          <w:bCs/>
          <w:color w:val="000000"/>
          <w:sz w:val="27"/>
          <w:szCs w:val="27"/>
        </w:rPr>
        <w:br/>
        <w:t>Институт международных отношений </w:t>
      </w:r>
      <w:r w:rsidRPr="00350C7C">
        <w:rPr>
          <w:b/>
          <w:bCs/>
          <w:color w:val="000000"/>
          <w:sz w:val="27"/>
          <w:szCs w:val="27"/>
        </w:rPr>
        <w:br/>
        <w:t>Факультет лингвистики, межкультурных связей и профессиональной коммуникации </w:t>
      </w:r>
      <w:r w:rsidRPr="00350C7C">
        <w:rPr>
          <w:b/>
          <w:bCs/>
          <w:color w:val="000000"/>
          <w:sz w:val="27"/>
          <w:szCs w:val="27"/>
        </w:rPr>
        <w:br/>
        <w:t>Кафедра английской лингвистики и перевода</w:t>
      </w:r>
    </w:p>
    <w:p w:rsidR="00350C7C" w:rsidRPr="00350C7C" w:rsidRDefault="00350C7C" w:rsidP="00350C7C">
      <w:pPr>
        <w:pStyle w:val="a3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 w:rsidRPr="00350C7C">
        <w:rPr>
          <w:color w:val="000000"/>
          <w:sz w:val="27"/>
          <w:szCs w:val="27"/>
        </w:rPr>
        <w:br/>
      </w:r>
      <w:r w:rsidRPr="00350C7C">
        <w:rPr>
          <w:b/>
          <w:bCs/>
          <w:color w:val="000000"/>
          <w:sz w:val="27"/>
          <w:szCs w:val="27"/>
        </w:rPr>
        <w:t>май 2019 г. </w:t>
      </w:r>
      <w:r w:rsidRPr="00350C7C">
        <w:rPr>
          <w:b/>
          <w:bCs/>
          <w:color w:val="000000"/>
          <w:sz w:val="27"/>
          <w:szCs w:val="27"/>
        </w:rPr>
        <w:br/>
        <w:t>г. Ульяновск</w:t>
      </w:r>
      <w:r w:rsidRPr="00350C7C">
        <w:rPr>
          <w:color w:val="000000"/>
          <w:sz w:val="27"/>
          <w:szCs w:val="27"/>
        </w:rPr>
        <w:t> </w:t>
      </w:r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Уважаемые коллеги!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Институт международных отношений, факультет лингвистики, межкультурных связей и профессиональной коммуникации, кафедра английской лингвистики и перевода Ульяновского государственного университета приглашают ученых, преподавателей, аспирантов и студентов принять участие 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XII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Всероссийской научно-практической конференции «Язык. Культура. Коммуникация».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984806"/>
          <w:sz w:val="26"/>
          <w:szCs w:val="26"/>
        </w:rPr>
        <w:t> 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984806"/>
          <w:sz w:val="26"/>
          <w:szCs w:val="26"/>
          <w:u w:val="single"/>
        </w:rPr>
        <w:t>Основные направления конференции: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·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Современные проблемы в контексте лингвистики, филологии, межкультурной коммуникации и </w:t>
      </w: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лингвокультурологии</w:t>
      </w:r>
      <w:proofErr w:type="spellEnd"/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·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Актуальные вопросы </w:t>
      </w: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переводоведения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>, методики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обучения иностранным и русскому языкам</w:t>
      </w:r>
      <w:bookmarkStart w:id="0" w:name="_GoBack"/>
      <w:bookmarkEnd w:id="0"/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·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Управление проектами в сфере лингвистики, лингводидактики и филологии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борник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по материалам конференции будет издан и разослан в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сентябре 2019 г.</w:t>
      </w:r>
    </w:p>
    <w:p w:rsidR="00350C7C" w:rsidRPr="00350C7C" w:rsidRDefault="00350C7C" w:rsidP="00350C7C">
      <w:pPr>
        <w:spacing w:before="40" w:line="228" w:lineRule="atLeast"/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pacing w:val="-6"/>
          <w:sz w:val="26"/>
          <w:szCs w:val="26"/>
        </w:rPr>
        <w:t>Издание сборника статей происходит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с присвоением </w:t>
      </w:r>
      <w:r w:rsidRPr="00350C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библиотечных индексов УДК/ББ</w:t>
      </w:r>
      <w:proofErr w:type="gramStart"/>
      <w:r w:rsidRPr="00350C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</w:t>
      </w:r>
      <w:proofErr w:type="gramEnd"/>
      <w:r w:rsidRPr="00350C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50C7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350C7C" w:rsidRPr="00350C7C" w:rsidRDefault="00350C7C" w:rsidP="00350C7C">
      <w:pPr>
        <w:spacing w:before="40" w:line="228" w:lineRule="atLeast"/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C</w:t>
      </w:r>
      <w:proofErr w:type="spellStart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борник</w:t>
      </w:r>
      <w:proofErr w:type="spellEnd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включен в Российский индекс научного цитирования (РИНЦ).</w:t>
      </w:r>
      <w:proofErr w:type="gramEnd"/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984806"/>
          <w:sz w:val="26"/>
          <w:szCs w:val="26"/>
          <w:lang w:val="en-US"/>
        </w:rPr>
        <w:t> </w:t>
      </w:r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984806"/>
          <w:sz w:val="26"/>
          <w:szCs w:val="26"/>
          <w:u w:val="single"/>
        </w:rPr>
        <w:t>Стоимость публикации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180 рублей за 1 страницу.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Объем статьи не менее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страниц. В случае превышения объема стоимость каждой последующей страницы -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90 </w:t>
      </w:r>
      <w:proofErr w:type="spellStart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руб</w:t>
      </w:r>
      <w:proofErr w:type="gramStart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350C7C">
        <w:rPr>
          <w:rFonts w:ascii="Times New Roman" w:hAnsi="Times New Roman" w:cs="Times New Roman"/>
          <w:color w:val="000000"/>
          <w:sz w:val="26"/>
          <w:szCs w:val="26"/>
        </w:rPr>
        <w:t>очтовые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 расходы по отправке одного экземпляра сборника по РФ (1 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статья – 1 сборник) простым письмом –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120 р.,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в страны ближнего и дальнего зарубежья – уточняются в индивидуальном порядке в соответствии с тарифами почты РФ.</w:t>
      </w:r>
    </w:p>
    <w:p w:rsidR="00350C7C" w:rsidRPr="00350C7C" w:rsidRDefault="00350C7C" w:rsidP="00350C7C">
      <w:pPr>
        <w:ind w:left="200" w:right="185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Оплата публикации производится почтовым переводом </w:t>
      </w:r>
      <w:proofErr w:type="spellStart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после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подтверждения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 принятия статьи  к печати  </w:t>
      </w:r>
      <w:r w:rsidRPr="00350C7C">
        <w:rPr>
          <w:rFonts w:ascii="Times New Roman" w:hAnsi="Times New Roman" w:cs="Times New Roman"/>
          <w:color w:val="000000"/>
          <w:sz w:val="26"/>
          <w:szCs w:val="26"/>
          <w:u w:val="single"/>
        </w:rPr>
        <w:t>по адресу Ответственного секретаря конференции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50C7C" w:rsidRPr="00350C7C" w:rsidRDefault="00350C7C" w:rsidP="00350C7C">
      <w:pPr>
        <w:ind w:left="200" w:right="185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432017, г. Ульяновск, ул. К. Либкнехта д. 2, кв. 8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Соколовой Ирине Николаевне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Скан справки об участии в конференции, электронный вариант программы конференции и электронный вариант сборника высылаются по 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по запросу авторов.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E36C0A"/>
          <w:sz w:val="26"/>
          <w:szCs w:val="26"/>
        </w:rPr>
        <w:t>ИНФОРМАЦИЯ ДЛЯ АВТОРОВ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Для участия в конференции необходимо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срок до 31 мая 2019 года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представить в Оргкомитет по электронному адресу </w:t>
      </w:r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  <w:lang w:val="en-US"/>
        </w:rPr>
        <w:t>falcon</w:t>
      </w:r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</w:rPr>
        <w:t>.</w:t>
      </w:r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  <w:lang w:val="en-US"/>
        </w:rPr>
        <w:t>i</w:t>
      </w:r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</w:rPr>
        <w:t>17@</w:t>
      </w:r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  <w:lang w:val="en-US"/>
        </w:rPr>
        <w:t>mail</w:t>
      </w:r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</w:rPr>
        <w:t>.</w:t>
      </w:r>
      <w:proofErr w:type="spellStart"/>
      <w:r w:rsidRPr="00350C7C">
        <w:rPr>
          <w:rFonts w:ascii="Times New Roman" w:hAnsi="Times New Roman" w:cs="Times New Roman"/>
          <w:b/>
          <w:bCs/>
          <w:color w:val="365F91"/>
          <w:sz w:val="26"/>
          <w:szCs w:val="26"/>
          <w:lang w:val="en-US"/>
        </w:rPr>
        <w:t>ru</w:t>
      </w:r>
      <w:proofErr w:type="spellEnd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        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Заявку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на участие в конференции (отдельным файлом), оформленную по образцу: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ФИО_____________________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Место работы (учебы)_______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Должность ________________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Ученая степень_____________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Звание____________________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Адрес_____________________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Тел._______________________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         </w:t>
      </w: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</w:t>
      </w:r>
      <w:proofErr w:type="gramStart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кст ст</w:t>
      </w:r>
      <w:proofErr w:type="gramEnd"/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атьи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 (отдельным файлом)</w:t>
      </w:r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Требования к оформлению статьи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50C7C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       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Шрифт - 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Times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New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Roman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, 14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пт.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       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Межстрочный интервал – полуторный, абзацный отступ – 1 см.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       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Поля – по 2 см со всех сторон.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350C7C">
        <w:rPr>
          <w:rFonts w:ascii="Times New Roman" w:hAnsi="Times New Roman" w:cs="Times New Roman"/>
          <w:color w:val="000000"/>
          <w:sz w:val="14"/>
          <w:szCs w:val="14"/>
        </w:rPr>
        <w:t>          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Ссылки – оформляются в тексте по образцу: [Мохов 2012: 33]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spacing w:after="131"/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оформления заголовка и текста статьи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1.</w:t>
      </w:r>
      <w:r w:rsidRPr="00350C7C">
        <w:rPr>
          <w:color w:val="000000"/>
          <w:sz w:val="14"/>
          <w:szCs w:val="14"/>
        </w:rPr>
        <w:t>           </w:t>
      </w:r>
      <w:r w:rsidRPr="00350C7C">
        <w:rPr>
          <w:b/>
          <w:bCs/>
          <w:color w:val="000000"/>
          <w:sz w:val="26"/>
          <w:szCs w:val="26"/>
        </w:rPr>
        <w:t>НАЗВАНИЕ СТАТЬИ</w:t>
      </w:r>
      <w:r w:rsidRPr="00350C7C">
        <w:rPr>
          <w:color w:val="000000"/>
          <w:sz w:val="26"/>
          <w:szCs w:val="26"/>
        </w:rPr>
        <w:t> (прописными буквами, выравнивание по центру)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2.</w:t>
      </w:r>
      <w:r w:rsidRPr="00350C7C">
        <w:rPr>
          <w:color w:val="000000"/>
          <w:sz w:val="14"/>
          <w:szCs w:val="14"/>
        </w:rPr>
        <w:t>           </w:t>
      </w:r>
      <w:r w:rsidRPr="00350C7C">
        <w:rPr>
          <w:b/>
          <w:bCs/>
          <w:color w:val="000000"/>
          <w:sz w:val="26"/>
          <w:szCs w:val="26"/>
        </w:rPr>
        <w:t>Фамилия и инициалы автор</w:t>
      </w:r>
      <w:proofErr w:type="gramStart"/>
      <w:r w:rsidRPr="00350C7C">
        <w:rPr>
          <w:b/>
          <w:bCs/>
          <w:color w:val="000000"/>
          <w:sz w:val="26"/>
          <w:szCs w:val="26"/>
        </w:rPr>
        <w:t>а(</w:t>
      </w:r>
      <w:proofErr w:type="spellStart"/>
      <w:proofErr w:type="gramEnd"/>
      <w:r w:rsidRPr="00350C7C">
        <w:rPr>
          <w:b/>
          <w:bCs/>
          <w:color w:val="000000"/>
          <w:sz w:val="26"/>
          <w:szCs w:val="26"/>
        </w:rPr>
        <w:t>ов</w:t>
      </w:r>
      <w:proofErr w:type="spellEnd"/>
      <w:r w:rsidRPr="00350C7C">
        <w:rPr>
          <w:b/>
          <w:bCs/>
          <w:color w:val="000000"/>
          <w:sz w:val="26"/>
          <w:szCs w:val="26"/>
        </w:rPr>
        <w:t>)</w:t>
      </w:r>
      <w:r w:rsidRPr="00350C7C">
        <w:rPr>
          <w:color w:val="000000"/>
          <w:sz w:val="26"/>
          <w:szCs w:val="26"/>
        </w:rPr>
        <w:t>  (выравнивание по правому краю)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3.</w:t>
      </w:r>
      <w:r w:rsidRPr="00350C7C">
        <w:rPr>
          <w:color w:val="000000"/>
          <w:sz w:val="14"/>
          <w:szCs w:val="14"/>
        </w:rPr>
        <w:t>           </w:t>
      </w:r>
      <w:r w:rsidRPr="00350C7C">
        <w:rPr>
          <w:b/>
          <w:bCs/>
          <w:color w:val="000000"/>
          <w:sz w:val="26"/>
          <w:szCs w:val="26"/>
        </w:rPr>
        <w:t>Место работы (полное название организации), город</w:t>
      </w:r>
      <w:r w:rsidRPr="00350C7C">
        <w:rPr>
          <w:b/>
          <w:bCs/>
          <w:i/>
          <w:iCs/>
          <w:color w:val="000000"/>
          <w:sz w:val="26"/>
          <w:szCs w:val="26"/>
        </w:rPr>
        <w:t> </w:t>
      </w:r>
      <w:r w:rsidRPr="00350C7C">
        <w:rPr>
          <w:color w:val="000000"/>
          <w:sz w:val="26"/>
          <w:szCs w:val="26"/>
        </w:rPr>
        <w:t>(жирным шрифтом, выравнивание по правому краю)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4.</w:t>
      </w:r>
      <w:r w:rsidRPr="00350C7C">
        <w:rPr>
          <w:color w:val="000000"/>
          <w:sz w:val="14"/>
          <w:szCs w:val="14"/>
        </w:rPr>
        <w:t>           </w:t>
      </w:r>
      <w:r w:rsidRPr="00350C7C">
        <w:rPr>
          <w:color w:val="000000"/>
          <w:sz w:val="26"/>
          <w:szCs w:val="26"/>
        </w:rPr>
        <w:t>Аннотация (не более трех предложений)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5.</w:t>
      </w:r>
      <w:r w:rsidRPr="00350C7C">
        <w:rPr>
          <w:color w:val="000000"/>
          <w:sz w:val="14"/>
          <w:szCs w:val="14"/>
        </w:rPr>
        <w:t>           </w:t>
      </w:r>
      <w:r w:rsidRPr="00350C7C">
        <w:rPr>
          <w:b/>
          <w:bCs/>
          <w:color w:val="000000"/>
          <w:sz w:val="26"/>
          <w:szCs w:val="26"/>
        </w:rPr>
        <w:t>Ключевые слова</w:t>
      </w:r>
      <w:r w:rsidRPr="00350C7C">
        <w:rPr>
          <w:color w:val="000000"/>
          <w:sz w:val="26"/>
          <w:szCs w:val="26"/>
        </w:rPr>
        <w:t> - не более 7 слов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6.</w:t>
      </w:r>
      <w:r w:rsidRPr="00350C7C">
        <w:rPr>
          <w:color w:val="000000"/>
          <w:sz w:val="14"/>
          <w:szCs w:val="14"/>
        </w:rPr>
        <w:t>           </w:t>
      </w:r>
      <w:r w:rsidRPr="00350C7C">
        <w:rPr>
          <w:color w:val="000000"/>
          <w:sz w:val="26"/>
          <w:szCs w:val="26"/>
        </w:rPr>
        <w:t>Те</w:t>
      </w:r>
      <w:proofErr w:type="gramStart"/>
      <w:r w:rsidRPr="00350C7C">
        <w:rPr>
          <w:color w:val="000000"/>
          <w:sz w:val="26"/>
          <w:szCs w:val="26"/>
        </w:rPr>
        <w:t>кст ст</w:t>
      </w:r>
      <w:proofErr w:type="gramEnd"/>
      <w:r w:rsidRPr="00350C7C">
        <w:rPr>
          <w:color w:val="000000"/>
          <w:sz w:val="26"/>
          <w:szCs w:val="26"/>
        </w:rPr>
        <w:t>атьи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7.</w:t>
      </w:r>
      <w:r w:rsidRPr="00350C7C">
        <w:rPr>
          <w:color w:val="000000"/>
          <w:sz w:val="14"/>
          <w:szCs w:val="14"/>
        </w:rPr>
        <w:t>           </w:t>
      </w:r>
      <w:proofErr w:type="gramStart"/>
      <w:r w:rsidRPr="00350C7C">
        <w:rPr>
          <w:b/>
          <w:bCs/>
          <w:color w:val="000000"/>
          <w:sz w:val="26"/>
          <w:szCs w:val="26"/>
          <w:lang w:val="en-US"/>
        </w:rPr>
        <w:t>C</w:t>
      </w:r>
      <w:r w:rsidRPr="00350C7C">
        <w:rPr>
          <w:b/>
          <w:bCs/>
          <w:color w:val="000000"/>
          <w:sz w:val="26"/>
          <w:szCs w:val="26"/>
        </w:rPr>
        <w:t>писок литературы</w:t>
      </w:r>
      <w:r w:rsidRPr="00350C7C">
        <w:rPr>
          <w:color w:val="000000"/>
          <w:sz w:val="26"/>
          <w:szCs w:val="26"/>
        </w:rPr>
        <w:t> в алфавитном порядке (выравнивание по центру) без нумерации.</w:t>
      </w:r>
      <w:proofErr w:type="gramEnd"/>
      <w:r w:rsidRPr="00350C7C">
        <w:rPr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spacing w:after="131"/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Образец</w:t>
      </w:r>
    </w:p>
    <w:p w:rsidR="00350C7C" w:rsidRPr="00350C7C" w:rsidRDefault="00350C7C" w:rsidP="00350C7C">
      <w:pPr>
        <w:ind w:left="200" w:right="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ОСОБЕННОСТИ ПЕРЕВОДА ФОНЕТИЧЕСКИХ КАЛАМБУРОВ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right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Зайцева Н.В.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right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Ульяновский государственный университет, г. Ульяновск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right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 </w:t>
      </w:r>
    </w:p>
    <w:p w:rsidR="00350C7C" w:rsidRPr="00350C7C" w:rsidRDefault="00350C7C" w:rsidP="00350C7C">
      <w:pPr>
        <w:pStyle w:val="a3"/>
        <w:spacing w:before="0" w:beforeAutospacing="0" w:after="131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Текст аннотации</w:t>
      </w:r>
    </w:p>
    <w:p w:rsidR="00350C7C" w:rsidRPr="00350C7C" w:rsidRDefault="00350C7C" w:rsidP="00350C7C">
      <w:pPr>
        <w:pStyle w:val="a3"/>
        <w:spacing w:before="0" w:beforeAutospacing="0" w:after="131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Ключевые слова:</w:t>
      </w:r>
    </w:p>
    <w:p w:rsidR="00350C7C" w:rsidRPr="00350C7C" w:rsidRDefault="00350C7C" w:rsidP="00350C7C">
      <w:pPr>
        <w:pStyle w:val="a3"/>
        <w:spacing w:before="0" w:beforeAutospacing="0" w:after="131" w:afterAutospacing="0"/>
        <w:ind w:left="200" w:right="185"/>
        <w:rPr>
          <w:color w:val="000000"/>
          <w:sz w:val="27"/>
          <w:szCs w:val="27"/>
        </w:rPr>
      </w:pPr>
      <w:r w:rsidRPr="00350C7C">
        <w:rPr>
          <w:color w:val="000000"/>
          <w:sz w:val="26"/>
          <w:szCs w:val="26"/>
        </w:rPr>
        <w:t>Те</w:t>
      </w:r>
      <w:proofErr w:type="gramStart"/>
      <w:r w:rsidRPr="00350C7C">
        <w:rPr>
          <w:color w:val="000000"/>
          <w:sz w:val="26"/>
          <w:szCs w:val="26"/>
        </w:rPr>
        <w:t>кст ст</w:t>
      </w:r>
      <w:proofErr w:type="gramEnd"/>
      <w:r w:rsidRPr="00350C7C">
        <w:rPr>
          <w:color w:val="000000"/>
          <w:sz w:val="26"/>
          <w:szCs w:val="26"/>
        </w:rPr>
        <w:t>атьи</w:t>
      </w:r>
    </w:p>
    <w:p w:rsidR="00350C7C" w:rsidRPr="00350C7C" w:rsidRDefault="00350C7C" w:rsidP="00350C7C">
      <w:pPr>
        <w:pStyle w:val="a3"/>
        <w:spacing w:before="0" w:beforeAutospacing="0" w:after="131" w:afterAutospacing="0"/>
        <w:ind w:left="200" w:right="185"/>
        <w:jc w:val="center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Список литературы</w:t>
      </w:r>
    </w:p>
    <w:p w:rsidR="00350C7C" w:rsidRPr="00350C7C" w:rsidRDefault="00350C7C" w:rsidP="00350C7C">
      <w:pPr>
        <w:pStyle w:val="a3"/>
        <w:spacing w:before="0" w:beforeAutospacing="0" w:after="131" w:afterAutospacing="0"/>
        <w:ind w:left="200" w:right="185"/>
        <w:jc w:val="center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Примеры оформления списка литературы</w:t>
      </w:r>
    </w:p>
    <w:p w:rsidR="00350C7C" w:rsidRPr="00350C7C" w:rsidRDefault="00350C7C" w:rsidP="00350C7C">
      <w:pPr>
        <w:pStyle w:val="a3"/>
        <w:spacing w:before="0" w:beforeAutospacing="0" w:after="0" w:afterAutospacing="0"/>
        <w:ind w:left="200" w:right="185"/>
        <w:jc w:val="both"/>
        <w:rPr>
          <w:color w:val="000000"/>
          <w:sz w:val="27"/>
          <w:szCs w:val="27"/>
        </w:rPr>
      </w:pPr>
      <w:r w:rsidRPr="00350C7C">
        <w:rPr>
          <w:b/>
          <w:bCs/>
          <w:color w:val="000000"/>
          <w:sz w:val="26"/>
          <w:szCs w:val="26"/>
        </w:rPr>
        <w:t>Книги и учебные пособия: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Гарбовский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 Н.К. Теория перевода. – М.: Изд-во </w:t>
      </w: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Моск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>. ун-та, 2007. – 544 с.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Статья в журнале: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Петров Ф.М. Формы контроля на уроке иностранного языка // Иностранные языки в школе. – 2000. - № 4. – С.88-93.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Сборники материалов конференции: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color w:val="000000"/>
          <w:sz w:val="26"/>
          <w:szCs w:val="26"/>
        </w:rPr>
        <w:t>Соловьева О.П. Инновации в преподавании лингвистических дисциплин // Язык. Культура. Коммуникация: материалы 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VII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научно-пр. конференции. – Ульяновск, 2013.  – С 156-161.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Автореферат диссертации: 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Гончарова Л.В. Профессиональный монологический текст/дискурс в учебно-научной сфере: </w:t>
      </w: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автореф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. канд. </w:t>
      </w: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филол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>. наук. – М., 2001. – 23с.</w:t>
      </w:r>
    </w:p>
    <w:p w:rsidR="00350C7C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0C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Ссылки на электронные ресурсы:</w:t>
      </w:r>
    </w:p>
    <w:p w:rsidR="00EB27A5" w:rsidRPr="00350C7C" w:rsidRDefault="00350C7C" w:rsidP="00350C7C">
      <w:pPr>
        <w:ind w:left="200" w:right="18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350C7C">
        <w:rPr>
          <w:rFonts w:ascii="Times New Roman" w:hAnsi="Times New Roman" w:cs="Times New Roman"/>
          <w:color w:val="000000"/>
          <w:sz w:val="26"/>
          <w:szCs w:val="26"/>
        </w:rPr>
        <w:t>Зинатуллин</w:t>
      </w:r>
      <w:proofErr w:type="spellEnd"/>
      <w:r w:rsidRPr="00350C7C">
        <w:rPr>
          <w:rFonts w:ascii="Times New Roman" w:hAnsi="Times New Roman" w:cs="Times New Roman"/>
          <w:color w:val="000000"/>
          <w:sz w:val="26"/>
          <w:szCs w:val="26"/>
        </w:rPr>
        <w:t>  В.Ш., Чибисова Е.Ю. Средства выражения экспрессии в английском языке.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– </w:t>
      </w:r>
      <w:r w:rsidRPr="00350C7C">
        <w:rPr>
          <w:rFonts w:ascii="Times New Roman" w:hAnsi="Times New Roman" w:cs="Times New Roman"/>
          <w:color w:val="000000"/>
          <w:sz w:val="26"/>
          <w:szCs w:val="26"/>
          <w:lang w:val="en-US"/>
        </w:rPr>
        <w:t>URL</w:t>
      </w:r>
      <w:r w:rsidRPr="00350C7C">
        <w:rPr>
          <w:rFonts w:ascii="Times New Roman" w:hAnsi="Times New Roman" w:cs="Times New Roman"/>
          <w:color w:val="000000"/>
          <w:sz w:val="26"/>
          <w:szCs w:val="26"/>
        </w:rPr>
        <w:t>: </w:t>
      </w:r>
      <w:hyperlink r:id="rId5" w:history="1"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http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://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gramota</w:t>
        </w:r>
        <w:proofErr w:type="spellEnd"/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net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/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materials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/1/2009/2-3/23.</w:t>
        </w:r>
        <w:r w:rsidRPr="00350C7C">
          <w:rPr>
            <w:rStyle w:val="a4"/>
            <w:rFonts w:ascii="Times New Roman" w:hAnsi="Times New Roman" w:cs="Times New Roman"/>
            <w:color w:val="000000"/>
            <w:sz w:val="26"/>
            <w:szCs w:val="26"/>
            <w:lang w:val="en-US"/>
          </w:rPr>
          <w:t>html</w:t>
        </w:r>
      </w:hyperlink>
      <w:r w:rsidRPr="00350C7C">
        <w:rPr>
          <w:rFonts w:ascii="Times New Roman" w:hAnsi="Times New Roman" w:cs="Times New Roman"/>
          <w:color w:val="000000"/>
          <w:sz w:val="26"/>
          <w:szCs w:val="26"/>
        </w:rPr>
        <w:t> (дата обращения 01.02.2018).</w:t>
      </w:r>
    </w:p>
    <w:sectPr w:rsidR="00EB27A5" w:rsidRPr="0035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25"/>
    <w:rsid w:val="00350C7C"/>
    <w:rsid w:val="007D285A"/>
    <w:rsid w:val="007F4025"/>
    <w:rsid w:val="00E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0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mota.net/materials/1/2009/2-3/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2019-05-20T12:36:00Z</dcterms:created>
  <dcterms:modified xsi:type="dcterms:W3CDTF">2019-05-20T12:52:00Z</dcterms:modified>
</cp:coreProperties>
</file>