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4F528D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DF536F">
        <w:rPr>
          <w:rFonts w:ascii="Times New Roman" w:hAnsi="Times New Roman"/>
          <w:b/>
          <w:sz w:val="32"/>
          <w:szCs w:val="32"/>
        </w:rPr>
        <w:t xml:space="preserve"> </w:t>
      </w:r>
      <w:r w:rsidR="004F528D">
        <w:rPr>
          <w:rFonts w:ascii="Times New Roman" w:hAnsi="Times New Roman"/>
          <w:b/>
          <w:sz w:val="32"/>
          <w:szCs w:val="32"/>
        </w:rPr>
        <w:t>НАПРАВЛЕНИЮ</w:t>
      </w:r>
    </w:p>
    <w:p w:rsidR="005C7AFF" w:rsidRPr="0087076E" w:rsidRDefault="00B528F5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4F528D">
        <w:rPr>
          <w:rFonts w:ascii="Times New Roman" w:hAnsi="Times New Roman"/>
          <w:b/>
          <w:sz w:val="32"/>
          <w:szCs w:val="32"/>
        </w:rPr>
        <w:t>СТРАТЕГИЧЕСКОЕ УПРАВЛЕНИЕ ЛОГИСТИКОЙ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4F528D" w:rsidRDefault="004F528D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E2CF1" w:rsidRDefault="00FE2CF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37F1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528D">
        <w:rPr>
          <w:rFonts w:ascii="Times New Roman" w:hAnsi="Times New Roman"/>
          <w:sz w:val="28"/>
          <w:szCs w:val="28"/>
        </w:rPr>
        <w:t>4</w:t>
      </w:r>
      <w:r w:rsidR="00577B59">
        <w:rPr>
          <w:rFonts w:ascii="Times New Roman" w:hAnsi="Times New Roman"/>
          <w:sz w:val="28"/>
          <w:szCs w:val="28"/>
        </w:rPr>
        <w:t xml:space="preserve"> – </w:t>
      </w:r>
      <w:r w:rsidR="004F528D">
        <w:rPr>
          <w:rFonts w:ascii="Times New Roman" w:hAnsi="Times New Roman"/>
          <w:sz w:val="28"/>
          <w:szCs w:val="28"/>
        </w:rPr>
        <w:t>29</w:t>
      </w:r>
      <w:r w:rsidR="00E560D6">
        <w:rPr>
          <w:rFonts w:ascii="Times New Roman" w:hAnsi="Times New Roman"/>
          <w:sz w:val="28"/>
          <w:szCs w:val="28"/>
        </w:rPr>
        <w:t xml:space="preserve"> </w:t>
      </w:r>
      <w:r w:rsidR="00B528F5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B528F5">
        <w:rPr>
          <w:rFonts w:ascii="Times New Roman" w:hAnsi="Times New Roman"/>
          <w:b/>
          <w:sz w:val="24"/>
          <w:szCs w:val="24"/>
        </w:rPr>
        <w:t>направлению «</w:t>
      </w:r>
      <w:r w:rsidR="004F528D">
        <w:rPr>
          <w:rFonts w:ascii="Times New Roman" w:hAnsi="Times New Roman"/>
          <w:b/>
          <w:sz w:val="24"/>
          <w:szCs w:val="24"/>
        </w:rPr>
        <w:t>Стратегическое управление логистикой</w:t>
      </w:r>
      <w:r w:rsidR="00B528F5">
        <w:rPr>
          <w:rFonts w:ascii="Times New Roman" w:hAnsi="Times New Roman"/>
          <w:b/>
          <w:sz w:val="24"/>
          <w:szCs w:val="24"/>
        </w:rPr>
        <w:t>»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4F528D">
        <w:rPr>
          <w:rFonts w:ascii="Times New Roman" w:hAnsi="Times New Roman"/>
          <w:b/>
          <w:sz w:val="24"/>
          <w:szCs w:val="24"/>
        </w:rPr>
        <w:t>23</w:t>
      </w:r>
      <w:r w:rsidR="00637F15">
        <w:rPr>
          <w:rFonts w:ascii="Times New Roman" w:hAnsi="Times New Roman"/>
          <w:b/>
          <w:sz w:val="24"/>
          <w:szCs w:val="24"/>
        </w:rPr>
        <w:t xml:space="preserve"> </w:t>
      </w:r>
      <w:r w:rsidR="00B528F5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4F528D">
        <w:rPr>
          <w:rFonts w:ascii="Times New Roman" w:hAnsi="Times New Roman"/>
          <w:b/>
          <w:sz w:val="24"/>
          <w:szCs w:val="24"/>
        </w:rPr>
        <w:t>24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B528F5">
        <w:rPr>
          <w:rFonts w:ascii="Times New Roman" w:hAnsi="Times New Roman"/>
          <w:b/>
          <w:sz w:val="24"/>
          <w:szCs w:val="24"/>
        </w:rPr>
        <w:t>апреля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528F5">
        <w:rPr>
          <w:rFonts w:ascii="Times New Roman" w:hAnsi="Times New Roman"/>
          <w:b/>
          <w:sz w:val="24"/>
          <w:szCs w:val="24"/>
        </w:rPr>
        <w:t>2</w:t>
      </w:r>
      <w:r w:rsidR="004F528D">
        <w:rPr>
          <w:rFonts w:ascii="Times New Roman" w:hAnsi="Times New Roman"/>
          <w:b/>
          <w:sz w:val="24"/>
          <w:szCs w:val="24"/>
        </w:rPr>
        <w:t>8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B528F5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B528F5">
        <w:rPr>
          <w:rFonts w:ascii="Times New Roman" w:hAnsi="Times New Roman"/>
          <w:b/>
          <w:sz w:val="24"/>
          <w:szCs w:val="24"/>
        </w:rPr>
        <w:t>2</w:t>
      </w:r>
      <w:r w:rsidR="004F528D">
        <w:rPr>
          <w:rFonts w:ascii="Times New Roman" w:hAnsi="Times New Roman"/>
          <w:b/>
          <w:sz w:val="24"/>
          <w:szCs w:val="24"/>
        </w:rPr>
        <w:t>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528F5">
        <w:rPr>
          <w:rFonts w:ascii="Times New Roman" w:hAnsi="Times New Roman"/>
          <w:b/>
          <w:sz w:val="24"/>
          <w:szCs w:val="24"/>
        </w:rPr>
        <w:t>апреля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637F15">
        <w:rPr>
          <w:rFonts w:ascii="Times New Roman" w:hAnsi="Times New Roman"/>
          <w:b/>
          <w:sz w:val="24"/>
          <w:szCs w:val="24"/>
        </w:rPr>
        <w:t>2</w:t>
      </w:r>
      <w:r w:rsidR="004F528D">
        <w:rPr>
          <w:rFonts w:ascii="Times New Roman" w:hAnsi="Times New Roman"/>
          <w:b/>
          <w:sz w:val="24"/>
          <w:szCs w:val="24"/>
        </w:rPr>
        <w:t>9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B528F5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637F15">
        <w:rPr>
          <w:rFonts w:ascii="Times New Roman" w:hAnsi="Times New Roman"/>
          <w:b/>
          <w:sz w:val="24"/>
          <w:szCs w:val="24"/>
        </w:rPr>
        <w:t>2</w:t>
      </w:r>
      <w:r w:rsidR="004F528D">
        <w:rPr>
          <w:rFonts w:ascii="Times New Roman" w:hAnsi="Times New Roman"/>
          <w:b/>
          <w:sz w:val="24"/>
          <w:szCs w:val="24"/>
        </w:rPr>
        <w:t>3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B528F5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4F528D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Стратегическое управление логистикой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B528F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4F52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олимпиаде </w:t>
            </w:r>
            <w:r w:rsidR="00B528F5" w:rsidRPr="002876D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B528F5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направлению «</w:t>
            </w:r>
            <w:r w:rsidR="004F528D">
              <w:rPr>
                <w:rFonts w:ascii="Times New Roman" w:hAnsi="Times New Roman"/>
                <w:b/>
                <w:sz w:val="24"/>
                <w:szCs w:val="24"/>
              </w:rPr>
              <w:t>Стратегическое управление логистикой</w:t>
            </w:r>
            <w:r w:rsidR="00B528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528F5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B528F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B528F5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B528F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hAnsi="Times New Roman"/>
          <w:b/>
          <w:sz w:val="24"/>
          <w:szCs w:val="24"/>
        </w:rPr>
        <w:t>в апреле 2018 года</w:t>
      </w:r>
      <w:r>
        <w:rPr>
          <w:rStyle w:val="normaltextrun"/>
          <w:rFonts w:ascii="Times New Roman" w:hAnsi="Times New Roman"/>
          <w:sz w:val="24"/>
          <w:szCs w:val="24"/>
        </w:rPr>
        <w:t>!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5E0E5F" w:rsidRDefault="005E0E5F" w:rsidP="005E0E5F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Конференции: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hAnsi="Times New Roman"/>
          <w:b/>
          <w:sz w:val="24"/>
          <w:szCs w:val="24"/>
        </w:rPr>
        <w:t>«Культурологическое знание как основной компонент развития современной науки» (К-59, РИНЦ)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«Совершенствование правовой культуры как основа становления гражданского общества современности» (Ю-59, РИНЦ)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26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>
        <w:rPr>
          <w:rStyle w:val="normaltextrun"/>
          <w:rFonts w:ascii="Times New Roman" w:hAnsi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«Роль психологии и педагогики в духовном развитии общественной мысли современности» (ПП-59, РИНЦ)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 w:rsidRPr="005E0E5F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</w:t>
      </w:r>
      <w:r>
        <w:rPr>
          <w:rStyle w:val="normaltextrun"/>
          <w:rFonts w:ascii="Times New Roman" w:hAnsi="Times New Roman"/>
          <w:b/>
          <w:sz w:val="24"/>
          <w:szCs w:val="24"/>
        </w:rPr>
        <w:t>«Экономика, управление и финансы: структурные преобразования и перспективные направления развития наук в XXI веке» (Э-59, РИНЦ)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L</w:t>
      </w:r>
      <w:r>
        <w:rPr>
          <w:rStyle w:val="normaltextrun"/>
          <w:rFonts w:ascii="Times New Roman" w:hAnsi="Times New Roman"/>
          <w:sz w:val="24"/>
          <w:szCs w:val="24"/>
          <w:lang w:val="en-US"/>
        </w:rPr>
        <w:t>IX</w:t>
      </w:r>
      <w:r w:rsidRPr="005E0E5F"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Международная (заочная) научно-практическая конференция по всем наукам </w:t>
      </w:r>
      <w:r>
        <w:rPr>
          <w:rStyle w:val="normaltextrun"/>
          <w:rFonts w:ascii="Times New Roman" w:hAnsi="Times New Roman"/>
          <w:b/>
          <w:sz w:val="24"/>
          <w:szCs w:val="24"/>
        </w:rPr>
        <w:t>«Прогрессивные процессы мировой научной мысли в исследованиях XXI века» (М-59, РИНЦ)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5E0E5F" w:rsidRDefault="005E0E5F" w:rsidP="005E0E5F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Публикации: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hAnsi="Times New Roman"/>
          <w:sz w:val="24"/>
          <w:szCs w:val="24"/>
        </w:rPr>
        <w:t xml:space="preserve">» (Выпуск №4/2018) 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1-30 апреля. Международный сборник научных трудов «</w:t>
      </w:r>
      <w:r>
        <w:rPr>
          <w:rStyle w:val="normaltextrun"/>
          <w:rFonts w:ascii="Times New Roman" w:hAnsi="Times New Roman"/>
          <w:b/>
          <w:sz w:val="24"/>
          <w:szCs w:val="24"/>
        </w:rPr>
        <w:t>Сфера знаний: структурные преобразования и перспективные направления развития научной мысли</w:t>
      </w:r>
      <w:r>
        <w:rPr>
          <w:rStyle w:val="normaltextrun"/>
          <w:rFonts w:ascii="Times New Roman" w:hAnsi="Times New Roman"/>
          <w:sz w:val="24"/>
          <w:szCs w:val="24"/>
        </w:rPr>
        <w:t>» (РИНЦ)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5E0E5F" w:rsidRDefault="005E0E5F" w:rsidP="005E0E5F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Конкурсы: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  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  апреля.  Международный (заочный) конкурс презентаций  «</w:t>
      </w:r>
      <w:r>
        <w:rPr>
          <w:rStyle w:val="normaltextrun"/>
          <w:rFonts w:ascii="Times New Roman" w:hAnsi="Times New Roman"/>
          <w:b/>
          <w:sz w:val="24"/>
          <w:szCs w:val="24"/>
        </w:rPr>
        <w:t>Научный Мир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25  апреля.  Международный (заочный) конкурс инноваций 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New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Inception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27 апреля.  Международный (заочный) конкурс дипломных работ «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Maestro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Science</w:t>
      </w:r>
      <w:proofErr w:type="spell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28 апреля. Международный (заочный) конкурс  «</w:t>
      </w:r>
      <w:r>
        <w:rPr>
          <w:rStyle w:val="normaltextrun"/>
          <w:rFonts w:ascii="Times New Roman" w:hAnsi="Times New Roman"/>
          <w:b/>
          <w:sz w:val="24"/>
          <w:szCs w:val="24"/>
        </w:rPr>
        <w:t>Лучшее научное исследование - 2018</w:t>
      </w:r>
      <w:r>
        <w:rPr>
          <w:rStyle w:val="normaltextrun"/>
          <w:rFonts w:ascii="Times New Roman" w:hAnsi="Times New Roman"/>
          <w:sz w:val="24"/>
          <w:szCs w:val="24"/>
        </w:rPr>
        <w:t>»</w:t>
      </w:r>
    </w:p>
    <w:p w:rsidR="005E0E5F" w:rsidRDefault="005E0E5F" w:rsidP="005E0E5F">
      <w:pPr>
        <w:spacing w:after="0" w:line="216" w:lineRule="auto"/>
        <w:jc w:val="center"/>
        <w:rPr>
          <w:rStyle w:val="normaltextrun"/>
          <w:rFonts w:ascii="Times New Roman" w:hAnsi="Times New Roman"/>
          <w:sz w:val="24"/>
          <w:szCs w:val="24"/>
        </w:rPr>
      </w:pPr>
    </w:p>
    <w:p w:rsidR="005E0E5F" w:rsidRDefault="005E0E5F" w:rsidP="005E0E5F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Олимпиады:</w:t>
      </w:r>
    </w:p>
    <w:p w:rsidR="005E0E5F" w:rsidRDefault="005E0E5F" w:rsidP="005E0E5F">
      <w:pPr>
        <w:spacing w:after="0" w:line="216" w:lineRule="auto"/>
        <w:jc w:val="center"/>
        <w:rPr>
          <w:rStyle w:val="normaltextrun"/>
          <w:rFonts w:ascii="Times New Roman" w:hAnsi="Times New Roman"/>
          <w:b/>
          <w:sz w:val="24"/>
          <w:szCs w:val="24"/>
        </w:rPr>
      </w:pP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3-8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уголовно-исполнительному праву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17-22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«Реклама и связи с общественностью»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Style w:val="normaltextrun"/>
          <w:rFonts w:ascii="Times New Roman" w:hAnsi="Times New Roman"/>
          <w:b/>
          <w:sz w:val="24"/>
          <w:szCs w:val="24"/>
        </w:rPr>
        <w:t>культурологии</w:t>
      </w:r>
      <w:proofErr w:type="spellEnd"/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17-22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психоанализу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21-26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«Финансы и учетная политика»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Международный (дистанционный) научный конкурс-олимпиада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 наследственному праву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21-26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этнографии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24-29 апреля. Международная (дистанционная) научная олимпиада по направлению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«Стратегическое управление логистикой»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24-29 апреля. Международная (дистанционная) научная олимпиада </w:t>
      </w:r>
      <w:r>
        <w:rPr>
          <w:rStyle w:val="normaltextrun"/>
          <w:rFonts w:ascii="Times New Roman" w:hAnsi="Times New Roman"/>
          <w:b/>
          <w:sz w:val="24"/>
          <w:szCs w:val="24"/>
        </w:rPr>
        <w:t>по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менеджменту</w:t>
      </w: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</w:p>
    <w:p w:rsidR="005E0E5F" w:rsidRDefault="005E0E5F" w:rsidP="005E0E5F">
      <w:pPr>
        <w:spacing w:after="0" w:line="216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hAnsi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hAnsi="Times New Roman"/>
          <w:sz w:val="24"/>
          <w:szCs w:val="24"/>
        </w:rPr>
        <w:t>».</w:t>
      </w:r>
    </w:p>
    <w:sectPr w:rsidR="005E0E5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4F1E"/>
    <w:rsid w:val="001D030A"/>
    <w:rsid w:val="001D3766"/>
    <w:rsid w:val="001E392E"/>
    <w:rsid w:val="001F57C7"/>
    <w:rsid w:val="001F7AAB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0D1"/>
    <w:rsid w:val="004D0158"/>
    <w:rsid w:val="004D4FBA"/>
    <w:rsid w:val="004D7690"/>
    <w:rsid w:val="004E0355"/>
    <w:rsid w:val="004F2C2A"/>
    <w:rsid w:val="004F4BDF"/>
    <w:rsid w:val="004F528D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7B59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0E5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37202"/>
    <w:rsid w:val="00637F15"/>
    <w:rsid w:val="006416A7"/>
    <w:rsid w:val="006431A9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B6C69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2981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35212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07BBC"/>
    <w:rsid w:val="00913E50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03DD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1C4E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528F5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4FD7"/>
    <w:rsid w:val="00C26EA2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F536F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37DD3"/>
    <w:rsid w:val="00F56152"/>
    <w:rsid w:val="00F56169"/>
    <w:rsid w:val="00F6067F"/>
    <w:rsid w:val="00F736A1"/>
    <w:rsid w:val="00F73C1B"/>
    <w:rsid w:val="00F803C7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2CF1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97</cp:revision>
  <dcterms:created xsi:type="dcterms:W3CDTF">2016-02-12T19:07:00Z</dcterms:created>
  <dcterms:modified xsi:type="dcterms:W3CDTF">2018-03-11T10:21:00Z</dcterms:modified>
</cp:coreProperties>
</file>