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БИОТЕХ-презентация3" recolor="t" type="frame"/>
    </v:background>
  </w:background>
  <w:body>
    <w:p w14:paraId="2082255B" w14:textId="77777777" w:rsidR="008E51E4" w:rsidRDefault="008E51E4" w:rsidP="008E51E4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8E51E4" w14:paraId="152626CC" w14:textId="77777777" w:rsidTr="008E51E4">
        <w:tc>
          <w:tcPr>
            <w:tcW w:w="4643" w:type="dxa"/>
            <w:hideMark/>
          </w:tcPr>
          <w:p w14:paraId="3BDFE79B" w14:textId="17322C60" w:rsidR="008E51E4" w:rsidRDefault="008E51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C72EA3" wp14:editId="73B58EBF">
                  <wp:extent cx="2552700" cy="1895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17C4ED18" w14:textId="77777777" w:rsidR="008E51E4" w:rsidRDefault="008E51E4">
            <w:pPr>
              <w:jc w:val="center"/>
            </w:pPr>
          </w:p>
          <w:p w14:paraId="78C865A4" w14:textId="77777777" w:rsidR="008E51E4" w:rsidRDefault="008E51E4">
            <w:pPr>
              <w:jc w:val="center"/>
            </w:pPr>
          </w:p>
          <w:p w14:paraId="3AF04010" w14:textId="1A9A9B16" w:rsidR="008E51E4" w:rsidRDefault="008E51E4">
            <w:pPr>
              <w:jc w:val="center"/>
            </w:pPr>
          </w:p>
          <w:p w14:paraId="2DD6667A" w14:textId="3C01F5F5" w:rsidR="008E51E4" w:rsidRDefault="008E51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64CFBB" wp14:editId="02240C8C">
                  <wp:extent cx="25431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1E4" w14:paraId="17140B0F" w14:textId="77777777" w:rsidTr="008E51E4">
        <w:tc>
          <w:tcPr>
            <w:tcW w:w="4643" w:type="dxa"/>
            <w:hideMark/>
          </w:tcPr>
          <w:p w14:paraId="73AB16BB" w14:textId="77777777" w:rsidR="008E51E4" w:rsidRPr="00E342C7" w:rsidRDefault="008E51E4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КЕМЕРОВСКИЙ ГОСУДАРСТВЕНЫЙ МЕДИЦИНСКИЙ УНИВЕРСИТЕТ МИНИСТЕРСТВА ЗДРАВООХРАНЕНИЯ РОССИЙСКОЙ ФЕДЕРАЦИИ</w:t>
            </w:r>
          </w:p>
        </w:tc>
        <w:tc>
          <w:tcPr>
            <w:tcW w:w="4643" w:type="dxa"/>
            <w:hideMark/>
          </w:tcPr>
          <w:p w14:paraId="0593EDBC" w14:textId="0C0D2FE7" w:rsidR="008E51E4" w:rsidRPr="00E342C7" w:rsidRDefault="00057775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Компания «</w:t>
            </w:r>
            <w:r w:rsidR="008E51E4"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А</w:t>
            </w:r>
            <w:r w:rsidR="00045989"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ртЛайф</w:t>
            </w:r>
            <w:r w:rsidR="008E51E4"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» г. Томск</w:t>
            </w:r>
          </w:p>
        </w:tc>
      </w:tr>
    </w:tbl>
    <w:p w14:paraId="76F8F60B" w14:textId="77777777" w:rsidR="008E51E4" w:rsidRDefault="008E51E4" w:rsidP="008E51E4">
      <w:pPr>
        <w:jc w:val="center"/>
      </w:pPr>
    </w:p>
    <w:p w14:paraId="4803FBA8" w14:textId="77777777" w:rsidR="008E51E4" w:rsidRDefault="008E51E4" w:rsidP="008E51E4">
      <w:pPr>
        <w:rPr>
          <w:sz w:val="28"/>
          <w:szCs w:val="28"/>
        </w:rPr>
      </w:pPr>
    </w:p>
    <w:p w14:paraId="5BDA3904" w14:textId="77777777" w:rsidR="008E51E4" w:rsidRDefault="008E51E4" w:rsidP="008E51E4">
      <w:pPr>
        <w:rPr>
          <w:sz w:val="28"/>
          <w:szCs w:val="28"/>
        </w:rPr>
      </w:pPr>
    </w:p>
    <w:p w14:paraId="5DCA3840" w14:textId="7BF711F8" w:rsidR="008E51E4" w:rsidRDefault="008E51E4" w:rsidP="008E51E4">
      <w:pPr>
        <w:rPr>
          <w:sz w:val="28"/>
          <w:szCs w:val="28"/>
        </w:rPr>
      </w:pPr>
    </w:p>
    <w:p w14:paraId="50795E90" w14:textId="5B2DA3BC" w:rsidR="008E51E4" w:rsidRDefault="008E51E4" w:rsidP="008E51E4">
      <w:pPr>
        <w:rPr>
          <w:sz w:val="28"/>
          <w:szCs w:val="28"/>
        </w:rPr>
      </w:pPr>
    </w:p>
    <w:p w14:paraId="00EF52F2" w14:textId="784DB3C0" w:rsidR="008E51E4" w:rsidRDefault="008E51E4" w:rsidP="008E51E4">
      <w:pPr>
        <w:rPr>
          <w:sz w:val="28"/>
          <w:szCs w:val="28"/>
        </w:rPr>
      </w:pPr>
    </w:p>
    <w:p w14:paraId="57F5C28A" w14:textId="0A34FBD5" w:rsidR="008E51E4" w:rsidRDefault="008E51E4" w:rsidP="008E51E4">
      <w:pPr>
        <w:rPr>
          <w:sz w:val="28"/>
          <w:szCs w:val="28"/>
        </w:rPr>
      </w:pPr>
    </w:p>
    <w:p w14:paraId="2DADC9BC" w14:textId="77777777" w:rsidR="008E51E4" w:rsidRDefault="008E51E4" w:rsidP="008E51E4">
      <w:pPr>
        <w:rPr>
          <w:sz w:val="28"/>
          <w:szCs w:val="28"/>
        </w:rPr>
      </w:pPr>
    </w:p>
    <w:p w14:paraId="31DCDB5F" w14:textId="77777777" w:rsidR="008E51E4" w:rsidRDefault="008E51E4" w:rsidP="008E51E4">
      <w:pPr>
        <w:rPr>
          <w:sz w:val="28"/>
          <w:szCs w:val="28"/>
        </w:rPr>
      </w:pPr>
    </w:p>
    <w:p w14:paraId="4FF6D556" w14:textId="6E3D0DD8" w:rsidR="00D64A1E" w:rsidRDefault="00D64A1E" w:rsidP="00D64A1E">
      <w:pPr>
        <w:jc w:val="center"/>
        <w:rPr>
          <w:b/>
          <w:color w:val="FF0000"/>
          <w:sz w:val="48"/>
          <w:szCs w:val="48"/>
        </w:rPr>
      </w:pPr>
      <w:r w:rsidRPr="006949AF">
        <w:rPr>
          <w:b/>
          <w:color w:val="C00000"/>
          <w:sz w:val="48"/>
          <w:szCs w:val="48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МЕДИКО-БИОЛОГИЧЕСКИЕ И НУТРИЦИОЛОГИЧЕСКИЕ АСПЕКТЫ ЗДОРОВЬЕСБЕРЕГАЮЩИХ ТЕХНОЛОГИЙ</w:t>
      </w:r>
    </w:p>
    <w:p w14:paraId="374910EE" w14:textId="01E072EF" w:rsidR="006949AF" w:rsidRDefault="006949AF" w:rsidP="006949AF">
      <w:pPr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44"/>
          <w:szCs w:val="44"/>
          <w:lang w:val="en-US"/>
        </w:rPr>
        <w:t>I</w:t>
      </w:r>
      <w:r w:rsidR="00C42BF5">
        <w:rPr>
          <w:b/>
          <w:color w:val="000000" w:themeColor="text1"/>
          <w:sz w:val="44"/>
          <w:szCs w:val="44"/>
          <w:lang w:val="en-US"/>
        </w:rPr>
        <w:t>I</w:t>
      </w:r>
      <w:r w:rsidRPr="00D64A1E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 xml:space="preserve">Международная научно-практическая конференция </w:t>
      </w:r>
    </w:p>
    <w:p w14:paraId="4B632593" w14:textId="77777777" w:rsidR="00D64A1E" w:rsidRDefault="00D64A1E" w:rsidP="00D64A1E">
      <w:pPr>
        <w:jc w:val="center"/>
        <w:rPr>
          <w:b/>
          <w:color w:val="FF0000"/>
          <w:sz w:val="48"/>
          <w:szCs w:val="48"/>
        </w:rPr>
      </w:pPr>
    </w:p>
    <w:p w14:paraId="324204A8" w14:textId="40D136CB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29B96F55" w14:textId="71F06115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308A1CD6" w14:textId="3D811DE0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49F0E299" w14:textId="77777777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1A3EF2D8" w14:textId="77777777" w:rsidR="008E51E4" w:rsidRPr="0099696B" w:rsidRDefault="008E51E4" w:rsidP="008E51E4">
      <w:pPr>
        <w:ind w:hanging="426"/>
        <w:jc w:val="center"/>
        <w:rPr>
          <w:b/>
          <w:sz w:val="28"/>
          <w:szCs w:val="32"/>
        </w:rPr>
      </w:pPr>
      <w:r w:rsidRPr="0099696B">
        <w:rPr>
          <w:b/>
          <w:sz w:val="28"/>
          <w:szCs w:val="32"/>
        </w:rPr>
        <w:t xml:space="preserve">Кемерово </w:t>
      </w:r>
    </w:p>
    <w:p w14:paraId="4CAF9ABB" w14:textId="5E173F17" w:rsidR="008E51E4" w:rsidRDefault="00C42BF5" w:rsidP="008E51E4">
      <w:pPr>
        <w:jc w:val="center"/>
        <w:rPr>
          <w:b/>
          <w:sz w:val="32"/>
          <w:szCs w:val="32"/>
        </w:rPr>
      </w:pPr>
      <w:r w:rsidRPr="00572085">
        <w:rPr>
          <w:b/>
          <w:sz w:val="32"/>
          <w:szCs w:val="32"/>
        </w:rPr>
        <w:t xml:space="preserve">19 </w:t>
      </w:r>
      <w:r w:rsidR="008E51E4">
        <w:rPr>
          <w:b/>
          <w:sz w:val="32"/>
          <w:szCs w:val="32"/>
        </w:rPr>
        <w:t>ноября 202</w:t>
      </w:r>
      <w:r w:rsidRPr="00572085">
        <w:rPr>
          <w:b/>
          <w:sz w:val="32"/>
          <w:szCs w:val="32"/>
        </w:rPr>
        <w:t>1</w:t>
      </w:r>
      <w:r w:rsidR="008E51E4">
        <w:t xml:space="preserve"> </w:t>
      </w:r>
      <w:r w:rsidR="008E51E4">
        <w:rPr>
          <w:b/>
          <w:sz w:val="32"/>
          <w:szCs w:val="32"/>
        </w:rPr>
        <w:t>года</w:t>
      </w:r>
    </w:p>
    <w:p w14:paraId="264A4510" w14:textId="77777777" w:rsidR="00DE3D2E" w:rsidRPr="00DA771D" w:rsidRDefault="00DE3D2E" w:rsidP="00DE3D2E">
      <w:pPr>
        <w:ind w:hanging="426"/>
        <w:rPr>
          <w:b/>
          <w:sz w:val="32"/>
          <w:szCs w:val="32"/>
        </w:rPr>
      </w:pPr>
    </w:p>
    <w:p w14:paraId="0D2F7FC4" w14:textId="6CB8E580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lastRenderedPageBreak/>
        <w:t xml:space="preserve">НОЦ «Прикладная биотехнология и нутрициология» ФГБОУ ВО «Кемеровский государственный медицинский университет» Минздрава России и индустриальный партнер – компания «Арт Лайф» г. Томск приглашает Вас принять участие в </w:t>
      </w:r>
      <w:r w:rsidRPr="00572085">
        <w:rPr>
          <w:rStyle w:val="FontStyle11"/>
          <w:sz w:val="28"/>
          <w:szCs w:val="28"/>
          <w:lang w:val="en-US"/>
        </w:rPr>
        <w:t>II</w:t>
      </w:r>
      <w:r w:rsidRPr="00572085">
        <w:rPr>
          <w:rStyle w:val="FontStyle11"/>
          <w:sz w:val="28"/>
          <w:szCs w:val="28"/>
        </w:rPr>
        <w:t xml:space="preserve"> </w:t>
      </w:r>
      <w:r w:rsidR="00044B94">
        <w:rPr>
          <w:rStyle w:val="FontStyle11"/>
          <w:sz w:val="28"/>
          <w:szCs w:val="28"/>
        </w:rPr>
        <w:t xml:space="preserve">Международной </w:t>
      </w:r>
      <w:r w:rsidRPr="00572085">
        <w:rPr>
          <w:rStyle w:val="FontStyle11"/>
          <w:sz w:val="28"/>
          <w:szCs w:val="28"/>
        </w:rPr>
        <w:t xml:space="preserve">научно-практической конференции </w:t>
      </w:r>
      <w:r w:rsidRPr="00572085">
        <w:rPr>
          <w:rStyle w:val="FontStyle11"/>
          <w:b/>
          <w:bCs/>
          <w:sz w:val="28"/>
          <w:szCs w:val="28"/>
        </w:rPr>
        <w:t>«Медико-биологические и нутрициологические аспекты здоровьесберегающих технологий»</w:t>
      </w:r>
      <w:r w:rsidRPr="00572085">
        <w:rPr>
          <w:rStyle w:val="FontStyle11"/>
          <w:sz w:val="28"/>
          <w:szCs w:val="28"/>
        </w:rPr>
        <w:t xml:space="preserve">. </w:t>
      </w:r>
    </w:p>
    <w:p w14:paraId="72452D49" w14:textId="77777777" w:rsidR="00572085" w:rsidRPr="00572085" w:rsidRDefault="00572085" w:rsidP="00572085">
      <w:pPr>
        <w:ind w:firstLine="708"/>
        <w:jc w:val="center"/>
        <w:rPr>
          <w:b/>
          <w:bCs/>
          <w:i/>
          <w:sz w:val="28"/>
          <w:szCs w:val="28"/>
        </w:rPr>
      </w:pPr>
    </w:p>
    <w:p w14:paraId="62E7345E" w14:textId="77777777" w:rsidR="00572085" w:rsidRPr="00572085" w:rsidRDefault="00572085" w:rsidP="00572085">
      <w:pPr>
        <w:ind w:firstLine="708"/>
        <w:jc w:val="center"/>
        <w:rPr>
          <w:b/>
          <w:bCs/>
          <w:i/>
          <w:sz w:val="28"/>
          <w:szCs w:val="28"/>
        </w:rPr>
      </w:pPr>
      <w:r w:rsidRPr="00572085">
        <w:rPr>
          <w:b/>
          <w:bCs/>
          <w:i/>
          <w:sz w:val="28"/>
          <w:szCs w:val="28"/>
        </w:rPr>
        <w:t>Организационный комитет конференции</w:t>
      </w:r>
    </w:p>
    <w:p w14:paraId="5AD0D4E3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/>
          <w:bCs/>
          <w:i/>
          <w:sz w:val="28"/>
          <w:szCs w:val="28"/>
        </w:rPr>
        <w:t>Председатель:</w:t>
      </w:r>
      <w:r w:rsidRPr="00572085">
        <w:rPr>
          <w:b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 xml:space="preserve">руководитель НОЦ «Прикладная биотехнология и нутрициология» КемГМУ, профессор кафедры гигиены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Заслуженный деятель науки РФ, к.б.н., профессор Позняковский Валерий Михайлович.</w:t>
      </w:r>
    </w:p>
    <w:p w14:paraId="165CBE36" w14:textId="752E7174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/>
          <w:i/>
          <w:iCs/>
          <w:sz w:val="28"/>
          <w:szCs w:val="28"/>
        </w:rPr>
        <w:t>Сопредседатель:</w:t>
      </w:r>
      <w:r w:rsidRPr="00572085">
        <w:rPr>
          <w:bCs/>
          <w:sz w:val="28"/>
          <w:szCs w:val="28"/>
        </w:rPr>
        <w:t xml:space="preserve"> Генеральный директор компании «Артлайф» г. Томск,</w:t>
      </w:r>
      <w:r>
        <w:rPr>
          <w:bCs/>
          <w:sz w:val="28"/>
          <w:szCs w:val="28"/>
        </w:rPr>
        <w:t xml:space="preserve">     </w:t>
      </w:r>
      <w:r w:rsidRPr="00572085">
        <w:rPr>
          <w:bCs/>
          <w:sz w:val="28"/>
          <w:szCs w:val="28"/>
        </w:rPr>
        <w:t xml:space="preserve">   д. техн. н., профессор Австриевских Александр Николаевич</w:t>
      </w:r>
    </w:p>
    <w:p w14:paraId="7EF9C9F9" w14:textId="77777777" w:rsidR="00572085" w:rsidRPr="00572085" w:rsidRDefault="00572085" w:rsidP="00572085">
      <w:pPr>
        <w:ind w:firstLine="708"/>
        <w:jc w:val="both"/>
        <w:rPr>
          <w:b/>
          <w:sz w:val="28"/>
          <w:szCs w:val="28"/>
        </w:rPr>
      </w:pPr>
    </w:p>
    <w:p w14:paraId="4FC643AD" w14:textId="77777777" w:rsidR="00572085" w:rsidRPr="00572085" w:rsidRDefault="00572085" w:rsidP="00572085">
      <w:pPr>
        <w:ind w:firstLine="708"/>
        <w:jc w:val="both"/>
        <w:rPr>
          <w:bCs/>
          <w:i/>
          <w:iCs/>
          <w:sz w:val="28"/>
          <w:szCs w:val="28"/>
        </w:rPr>
      </w:pPr>
      <w:r w:rsidRPr="00572085">
        <w:rPr>
          <w:b/>
          <w:i/>
          <w:iCs/>
          <w:sz w:val="28"/>
          <w:szCs w:val="28"/>
        </w:rPr>
        <w:t>Члены оргкомитета</w:t>
      </w:r>
      <w:r w:rsidRPr="00572085">
        <w:rPr>
          <w:bCs/>
          <w:i/>
          <w:iCs/>
          <w:sz w:val="28"/>
          <w:szCs w:val="28"/>
        </w:rPr>
        <w:t xml:space="preserve">: </w:t>
      </w:r>
    </w:p>
    <w:p w14:paraId="041F252F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i/>
          <w:iCs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 xml:space="preserve">проректор по науке и региональному развитию здравоохранения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д.м.н., доцент  Пьянзова Татьяна Владимировна</w:t>
      </w:r>
    </w:p>
    <w:p w14:paraId="39E22DAD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>зам</w:t>
      </w:r>
      <w:r w:rsidRPr="00572085">
        <w:rPr>
          <w:bCs/>
          <w:i/>
          <w:iCs/>
          <w:sz w:val="28"/>
          <w:szCs w:val="28"/>
        </w:rPr>
        <w:t>.</w:t>
      </w:r>
      <w:r w:rsidRPr="00572085">
        <w:rPr>
          <w:bCs/>
          <w:sz w:val="28"/>
          <w:szCs w:val="28"/>
        </w:rPr>
        <w:t xml:space="preserve">  генерального директора компании «Артлайф»</w:t>
      </w:r>
      <w:r w:rsidRPr="00572085">
        <w:rPr>
          <w:bCs/>
          <w:i/>
          <w:iCs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>по науке и производству к.м.н.</w:t>
      </w:r>
      <w:r w:rsidRPr="00572085">
        <w:rPr>
          <w:bCs/>
          <w:i/>
          <w:iCs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 xml:space="preserve">Вековцев Андрей Алексеевич   </w:t>
      </w:r>
    </w:p>
    <w:p w14:paraId="34FF2921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 xml:space="preserve">зав кафедрой фармацевтической и общей химии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к.фарм.н., доцент Мальцева Елена Михайловна</w:t>
      </w:r>
    </w:p>
    <w:p w14:paraId="3BD9A451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 xml:space="preserve">декан фармацевтического факультета, доцент кафедры фармации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Кемерово),</w:t>
      </w:r>
      <w:r w:rsidRPr="00572085">
        <w:rPr>
          <w:bCs/>
          <w:sz w:val="28"/>
          <w:szCs w:val="28"/>
        </w:rPr>
        <w:t xml:space="preserve"> к.б.н. Большаков Василий Викторович</w:t>
      </w:r>
    </w:p>
    <w:p w14:paraId="27817C49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 xml:space="preserve">старший научный сотрудник ЦНИЛ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к.фарм.н., доцент Сухих Андрей Сергеевич</w:t>
      </w:r>
    </w:p>
    <w:p w14:paraId="2D89D396" w14:textId="77777777" w:rsidR="00572085" w:rsidRPr="00572085" w:rsidRDefault="00572085" w:rsidP="00572085">
      <w:pPr>
        <w:ind w:firstLine="708"/>
        <w:jc w:val="both"/>
        <w:rPr>
          <w:bCs/>
          <w:i/>
          <w:sz w:val="28"/>
          <w:szCs w:val="28"/>
        </w:rPr>
      </w:pPr>
      <w:r w:rsidRPr="00572085">
        <w:rPr>
          <w:bCs/>
          <w:sz w:val="28"/>
          <w:szCs w:val="28"/>
        </w:rPr>
        <w:t>партнер компании «Артлайф», врач-терапевт высшей категории, ведущий специалист центра «Здоровье» г. Кемерово, к.м.н. Иванова Татьяна Владимировна</w:t>
      </w:r>
    </w:p>
    <w:p w14:paraId="57CD9E89" w14:textId="77777777" w:rsidR="00572085" w:rsidRDefault="00572085" w:rsidP="00572085">
      <w:pPr>
        <w:ind w:firstLine="708"/>
        <w:jc w:val="both"/>
        <w:rPr>
          <w:b/>
          <w:bCs/>
          <w:i/>
          <w:sz w:val="28"/>
          <w:szCs w:val="28"/>
        </w:rPr>
      </w:pPr>
    </w:p>
    <w:p w14:paraId="1B86FDE2" w14:textId="330EBF4C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/>
          <w:bCs/>
          <w:i/>
          <w:sz w:val="28"/>
          <w:szCs w:val="28"/>
        </w:rPr>
        <w:t>Ответственный секретарь</w:t>
      </w:r>
      <w:r w:rsidRPr="00572085">
        <w:rPr>
          <w:i/>
          <w:sz w:val="28"/>
          <w:szCs w:val="28"/>
        </w:rPr>
        <w:t>:</w:t>
      </w:r>
      <w:r w:rsidRPr="00572085">
        <w:rPr>
          <w:b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 xml:space="preserve">доцент кафедры фармации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к.экон.н. Грентикова Инна Геннадьевна</w:t>
      </w:r>
    </w:p>
    <w:p w14:paraId="24C67928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6D22B3E4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 xml:space="preserve">В конференции могут принять участие врачи, преподаватели, молодые ученые, аспиранты и студенты вузов России, ближнего и дальнего зарубежья. </w:t>
      </w:r>
    </w:p>
    <w:p w14:paraId="675C3327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Возможные формы участия:</w:t>
      </w:r>
    </w:p>
    <w:p w14:paraId="57234CC9" w14:textId="77777777" w:rsidR="00572085" w:rsidRPr="00572085" w:rsidRDefault="00572085" w:rsidP="00572085">
      <w:pPr>
        <w:pStyle w:val="Style1"/>
        <w:widowControl/>
        <w:numPr>
          <w:ilvl w:val="0"/>
          <w:numId w:val="2"/>
        </w:numPr>
        <w:spacing w:line="240" w:lineRule="auto"/>
        <w:rPr>
          <w:rStyle w:val="FontStyle11"/>
          <w:bCs/>
          <w:sz w:val="28"/>
          <w:szCs w:val="28"/>
        </w:rPr>
      </w:pPr>
      <w:r w:rsidRPr="00572085">
        <w:rPr>
          <w:rStyle w:val="FontStyle11"/>
          <w:bCs/>
          <w:sz w:val="28"/>
          <w:szCs w:val="28"/>
        </w:rPr>
        <w:t>Личное участие с публикацией статьи и докладом</w:t>
      </w:r>
    </w:p>
    <w:p w14:paraId="0045B143" w14:textId="77777777" w:rsidR="00572085" w:rsidRPr="00572085" w:rsidRDefault="00572085" w:rsidP="00572085">
      <w:pPr>
        <w:pStyle w:val="Style1"/>
        <w:widowControl/>
        <w:numPr>
          <w:ilvl w:val="0"/>
          <w:numId w:val="2"/>
        </w:numPr>
        <w:spacing w:line="240" w:lineRule="auto"/>
        <w:rPr>
          <w:rStyle w:val="FontStyle11"/>
          <w:bCs/>
          <w:sz w:val="28"/>
          <w:szCs w:val="28"/>
        </w:rPr>
      </w:pPr>
      <w:r w:rsidRPr="00572085">
        <w:rPr>
          <w:rStyle w:val="FontStyle11"/>
          <w:bCs/>
          <w:sz w:val="28"/>
          <w:szCs w:val="28"/>
        </w:rPr>
        <w:t>Заочное участие (только публикация)</w:t>
      </w:r>
    </w:p>
    <w:p w14:paraId="0CADFC95" w14:textId="77777777" w:rsidR="00572085" w:rsidRPr="00572085" w:rsidRDefault="00572085" w:rsidP="00572085">
      <w:pPr>
        <w:pStyle w:val="Style1"/>
        <w:widowControl/>
        <w:numPr>
          <w:ilvl w:val="0"/>
          <w:numId w:val="2"/>
        </w:numPr>
        <w:spacing w:line="240" w:lineRule="auto"/>
        <w:rPr>
          <w:rStyle w:val="FontStyle11"/>
          <w:bCs/>
          <w:sz w:val="28"/>
          <w:szCs w:val="28"/>
        </w:rPr>
      </w:pPr>
      <w:r w:rsidRPr="00572085">
        <w:rPr>
          <w:rStyle w:val="FontStyle11"/>
          <w:bCs/>
          <w:sz w:val="28"/>
          <w:szCs w:val="28"/>
        </w:rPr>
        <w:t>Стендовый доклад (презентация на сайте университета)</w:t>
      </w:r>
    </w:p>
    <w:p w14:paraId="09BF9E2D" w14:textId="00A021F7" w:rsidR="00572085" w:rsidRDefault="00572085" w:rsidP="00572085">
      <w:pPr>
        <w:pStyle w:val="Style1"/>
        <w:widowControl/>
        <w:spacing w:line="240" w:lineRule="auto"/>
        <w:ind w:left="1069" w:firstLine="0"/>
        <w:rPr>
          <w:rStyle w:val="FontStyle11"/>
          <w:bCs/>
          <w:sz w:val="28"/>
          <w:szCs w:val="28"/>
        </w:rPr>
      </w:pPr>
    </w:p>
    <w:p w14:paraId="1A43B8A1" w14:textId="77777777" w:rsidR="00572085" w:rsidRPr="00572085" w:rsidRDefault="00572085" w:rsidP="00572085">
      <w:pPr>
        <w:pStyle w:val="Style1"/>
        <w:widowControl/>
        <w:spacing w:line="240" w:lineRule="auto"/>
        <w:ind w:left="1069" w:firstLine="0"/>
        <w:rPr>
          <w:rStyle w:val="FontStyle11"/>
          <w:bCs/>
          <w:sz w:val="28"/>
          <w:szCs w:val="28"/>
        </w:rPr>
      </w:pPr>
    </w:p>
    <w:p w14:paraId="1723CF20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lastRenderedPageBreak/>
        <w:t xml:space="preserve">Основные направления конференции: </w:t>
      </w:r>
    </w:p>
    <w:p w14:paraId="53CDBE57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Пищевая биотехнология и нутрициология.</w:t>
      </w:r>
    </w:p>
    <w:p w14:paraId="170C0000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Медицинская биотехнология и биофармацевтика.</w:t>
      </w:r>
    </w:p>
    <w:p w14:paraId="4268C529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Клеточная и генетическая инженерия.</w:t>
      </w:r>
    </w:p>
    <w:p w14:paraId="48608279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Промышленная биотехнология, производство пробиотиков, пребиотиков, синбиотиков и их метаболитов.</w:t>
      </w:r>
    </w:p>
    <w:p w14:paraId="397A27DC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Контроль качества и экспертиза продуктов биотехнологического синтеза и биологически активных добавок</w:t>
      </w:r>
    </w:p>
    <w:p w14:paraId="1E57FCD7" w14:textId="77777777" w:rsidR="00572085" w:rsidRPr="00572085" w:rsidRDefault="00572085" w:rsidP="00572085">
      <w:pPr>
        <w:pStyle w:val="Style1"/>
        <w:widowControl/>
        <w:spacing w:line="240" w:lineRule="auto"/>
        <w:ind w:left="1069" w:firstLine="0"/>
        <w:rPr>
          <w:rStyle w:val="FontStyle11"/>
          <w:sz w:val="28"/>
          <w:szCs w:val="28"/>
        </w:rPr>
      </w:pPr>
    </w:p>
    <w:p w14:paraId="308B7662" w14:textId="77777777" w:rsidR="00572085" w:rsidRPr="00572085" w:rsidRDefault="00572085" w:rsidP="00572085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14:paraId="714962DE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 xml:space="preserve">Сборник материалов конференции будет проиндексирован в </w:t>
      </w:r>
      <w:r w:rsidRPr="00572085">
        <w:rPr>
          <w:rStyle w:val="FontStyle11"/>
          <w:b/>
          <w:bCs/>
          <w:sz w:val="28"/>
          <w:szCs w:val="28"/>
        </w:rPr>
        <w:t>РИНЦ</w:t>
      </w:r>
      <w:r w:rsidRPr="00572085">
        <w:rPr>
          <w:rStyle w:val="FontStyle11"/>
          <w:sz w:val="28"/>
          <w:szCs w:val="28"/>
        </w:rPr>
        <w:t>.</w:t>
      </w:r>
    </w:p>
    <w:p w14:paraId="2762D39D" w14:textId="77777777" w:rsidR="00572085" w:rsidRPr="00572085" w:rsidRDefault="00572085" w:rsidP="00572085">
      <w:pPr>
        <w:ind w:firstLine="708"/>
        <w:jc w:val="both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 xml:space="preserve">Для участия в конференции необходимо пройти регистрацию и прислать статью по ссылке: </w:t>
      </w:r>
    </w:p>
    <w:p w14:paraId="155CF658" w14:textId="77777777" w:rsidR="00572085" w:rsidRPr="00572085" w:rsidRDefault="00D22694" w:rsidP="00572085">
      <w:pPr>
        <w:ind w:firstLine="708"/>
        <w:jc w:val="both"/>
        <w:rPr>
          <w:bCs/>
          <w:sz w:val="28"/>
          <w:szCs w:val="28"/>
        </w:rPr>
      </w:pPr>
      <w:hyperlink r:id="rId12" w:history="1">
        <w:r w:rsidR="00572085" w:rsidRPr="00572085">
          <w:rPr>
            <w:rStyle w:val="a7"/>
            <w:sz w:val="28"/>
            <w:szCs w:val="28"/>
          </w:rPr>
          <w:t>https://docs.google.com/forms/d/14VwLWa_hmT1uP10SK4FaI4rEGR8DUG3DnjPhnAhg-rI/edit</w:t>
        </w:r>
      </w:hyperlink>
      <w:r w:rsidR="00572085" w:rsidRPr="00572085">
        <w:rPr>
          <w:rStyle w:val="FontStyle11"/>
          <w:sz w:val="28"/>
          <w:szCs w:val="28"/>
        </w:rPr>
        <w:t xml:space="preserve"> </w:t>
      </w:r>
    </w:p>
    <w:p w14:paraId="2A634C50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3E735156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 xml:space="preserve">Прием заявок и публикаций проводится до 17  ноября 2021 г. </w:t>
      </w:r>
    </w:p>
    <w:p w14:paraId="69041387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</w:p>
    <w:p w14:paraId="5C6E003A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  <w:r w:rsidRPr="00572085">
        <w:rPr>
          <w:rStyle w:val="FontStyle11"/>
          <w:b/>
          <w:iCs/>
          <w:sz w:val="28"/>
          <w:szCs w:val="28"/>
        </w:rPr>
        <w:t xml:space="preserve">Работы, представленные позже указанного срока, оформленные не по правилам, не публикуются и не возвращаются. Оргкомитет оставляет за собой право отклонить работу без оповещения авторов! </w:t>
      </w:r>
    </w:p>
    <w:p w14:paraId="6EB728FA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  <w:r w:rsidRPr="00572085">
        <w:rPr>
          <w:rStyle w:val="FontStyle11"/>
          <w:b/>
          <w:iCs/>
          <w:sz w:val="28"/>
          <w:szCs w:val="28"/>
        </w:rPr>
        <w:t>Для всех авторов публикация материалов бесплатная.</w:t>
      </w:r>
    </w:p>
    <w:p w14:paraId="03ABE2C8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34649DF9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bCs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>Требования к оформлению статьи:</w:t>
      </w:r>
    </w:p>
    <w:p w14:paraId="130D309A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Научные работы должны быть представлены в виде оригинальной статьи объемом не менее 3 и не более 5 полных страниц. Для набора текста, формул и таблиц следует использовать редактор </w:t>
      </w:r>
      <w:r w:rsidRPr="00572085">
        <w:rPr>
          <w:sz w:val="28"/>
          <w:szCs w:val="28"/>
          <w:lang w:val="en-US"/>
        </w:rPr>
        <w:t>Microsoft</w:t>
      </w:r>
      <w:r w:rsidRPr="00572085">
        <w:rPr>
          <w:sz w:val="28"/>
          <w:szCs w:val="28"/>
        </w:rPr>
        <w:t xml:space="preserve"> </w:t>
      </w:r>
      <w:r w:rsidRPr="00572085">
        <w:rPr>
          <w:sz w:val="28"/>
          <w:szCs w:val="28"/>
          <w:lang w:val="en-US"/>
        </w:rPr>
        <w:t>Word</w:t>
      </w:r>
      <w:r w:rsidRPr="00572085">
        <w:rPr>
          <w:sz w:val="28"/>
          <w:szCs w:val="28"/>
        </w:rPr>
        <w:t xml:space="preserve">. Параметры текстового редактора: шрифт Times New Roman 14, все поля по 2,5 см. </w:t>
      </w:r>
    </w:p>
    <w:p w14:paraId="7C0E40EF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Первая строка – АВТОРЫ - ПРОПИСНЫЕ, по центру; </w:t>
      </w:r>
    </w:p>
    <w:p w14:paraId="49DE0B7B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2-я строка – ЗАГОЛОВОК ПРОПИСНЫЕ, </w:t>
      </w:r>
      <w:r w:rsidRPr="00572085">
        <w:rPr>
          <w:b/>
          <w:bCs/>
          <w:sz w:val="28"/>
          <w:szCs w:val="28"/>
        </w:rPr>
        <w:t>ПОЛУЖИРНЫЙ</w:t>
      </w:r>
      <w:r w:rsidRPr="00572085">
        <w:rPr>
          <w:sz w:val="28"/>
          <w:szCs w:val="28"/>
        </w:rPr>
        <w:t xml:space="preserve">, по центру; </w:t>
      </w:r>
    </w:p>
    <w:p w14:paraId="666B54DC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3-я строка – организация - строчные, </w:t>
      </w:r>
      <w:r w:rsidRPr="00572085">
        <w:rPr>
          <w:i/>
          <w:iCs/>
          <w:sz w:val="28"/>
          <w:szCs w:val="28"/>
        </w:rPr>
        <w:t>курсив</w:t>
      </w:r>
      <w:r w:rsidRPr="00572085">
        <w:rPr>
          <w:sz w:val="28"/>
          <w:szCs w:val="28"/>
        </w:rPr>
        <w:t xml:space="preserve">, по центру; </w:t>
      </w:r>
    </w:p>
    <w:p w14:paraId="3EA35A55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>4-я строка – адрес электронной почты</w:t>
      </w:r>
    </w:p>
    <w:p w14:paraId="1BCD43A0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После 4 строчки - пробел. Далее печатается аннотация с красной строки, абзацный отступ - 1,25 см. Объем аннотации – не более 6 строк. С новой строки - ключевые слова, не менее 5 слов. </w:t>
      </w:r>
      <w:r w:rsidRPr="00572085">
        <w:rPr>
          <w:b/>
          <w:bCs/>
          <w:i/>
          <w:iCs/>
          <w:sz w:val="28"/>
          <w:szCs w:val="28"/>
        </w:rPr>
        <w:t xml:space="preserve">Название, ФИО авторов, аннотация и ключевые слова дублируются на английском языке! </w:t>
      </w:r>
    </w:p>
    <w:p w14:paraId="2CA81550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>Далее через 1 строку печатается текст статьи. Выравнивание по ширине, межстрочный интервал 1, перенос автоматический. После статьи приводится список литературы (не более 5 источников) в алфавитном порядке, со сквозной нумерацией, оформленный в соответствии с ГОСТ Р 7.0.5–2008. Образец оформления см. ниже. Ссылки в тексте на соответствующий источник из списка литературы оформляются в квадратных скобках.</w:t>
      </w:r>
    </w:p>
    <w:p w14:paraId="47465CC7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b/>
          <w:bCs/>
          <w:i/>
          <w:iCs/>
          <w:sz w:val="28"/>
          <w:szCs w:val="28"/>
        </w:rPr>
        <w:t>Название файла</w:t>
      </w:r>
      <w:r w:rsidRPr="00572085">
        <w:rPr>
          <w:sz w:val="28"/>
          <w:szCs w:val="28"/>
        </w:rPr>
        <w:t xml:space="preserve"> - ФИО автора и город. Например – Иванов ИИ_Кемерово.  </w:t>
      </w:r>
    </w:p>
    <w:p w14:paraId="5B757FD3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От одного автора (соавтора) принимается не более 3-х статей! </w:t>
      </w:r>
    </w:p>
    <w:p w14:paraId="45B5A1C9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Все статьи проверяются на плагиат, оригинальность не менее </w:t>
      </w:r>
      <w:r w:rsidRPr="00572085">
        <w:rPr>
          <w:color w:val="FF0000"/>
          <w:sz w:val="28"/>
          <w:szCs w:val="28"/>
        </w:rPr>
        <w:t>70%</w:t>
      </w:r>
      <w:r w:rsidRPr="00572085">
        <w:rPr>
          <w:sz w:val="28"/>
          <w:szCs w:val="28"/>
        </w:rPr>
        <w:t>.</w:t>
      </w:r>
    </w:p>
    <w:p w14:paraId="640C7794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</w:p>
    <w:p w14:paraId="4D54679E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572085">
        <w:rPr>
          <w:sz w:val="28"/>
          <w:szCs w:val="28"/>
        </w:rPr>
        <w:lastRenderedPageBreak/>
        <w:t>По организационным вопросам обращаться к председателю оргкомитета конференции руководителю НОЦ «Прикладная биотехнология и нутрициология», профессору кафедры гигиены, З</w:t>
      </w:r>
      <w:r w:rsidRPr="00572085">
        <w:rPr>
          <w:color w:val="000000"/>
          <w:sz w:val="28"/>
          <w:szCs w:val="28"/>
          <w:shd w:val="clear" w:color="auto" w:fill="FFFFFF"/>
        </w:rPr>
        <w:t xml:space="preserve">аслуженному деятелю науки РФ, д.б.н. проф. </w:t>
      </w:r>
      <w:r w:rsidRPr="00572085">
        <w:rPr>
          <w:sz w:val="28"/>
          <w:szCs w:val="28"/>
        </w:rPr>
        <w:t xml:space="preserve">Позняковскому Валерию Михайловичу. Тел. +7-905-960-96-40, </w:t>
      </w:r>
      <w:r w:rsidRPr="00572085">
        <w:rPr>
          <w:sz w:val="28"/>
          <w:szCs w:val="28"/>
          <w:lang w:val="en-US"/>
        </w:rPr>
        <w:t>e</w:t>
      </w:r>
      <w:r w:rsidRPr="00572085">
        <w:rPr>
          <w:sz w:val="28"/>
          <w:szCs w:val="28"/>
        </w:rPr>
        <w:t>-</w:t>
      </w:r>
      <w:r w:rsidRPr="00572085">
        <w:rPr>
          <w:sz w:val="28"/>
          <w:szCs w:val="28"/>
          <w:lang w:val="en-US"/>
        </w:rPr>
        <w:t>mail</w:t>
      </w:r>
      <w:r w:rsidRPr="00572085">
        <w:rPr>
          <w:sz w:val="28"/>
          <w:szCs w:val="28"/>
        </w:rPr>
        <w:t xml:space="preserve">: </w:t>
      </w:r>
      <w:hyperlink r:id="rId13" w:history="1">
        <w:r w:rsidRPr="00572085">
          <w:rPr>
            <w:rStyle w:val="a7"/>
            <w:sz w:val="28"/>
            <w:szCs w:val="28"/>
            <w:shd w:val="clear" w:color="auto" w:fill="FFFFFF"/>
          </w:rPr>
          <w:t>pvm1947@bk.ru</w:t>
        </w:r>
      </w:hyperlink>
      <w:r w:rsidRPr="00572085">
        <w:rPr>
          <w:sz w:val="28"/>
          <w:szCs w:val="28"/>
          <w:shd w:val="clear" w:color="auto" w:fill="FFFFFF"/>
        </w:rPr>
        <w:t xml:space="preserve"> </w:t>
      </w:r>
    </w:p>
    <w:p w14:paraId="3A180618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572085">
        <w:rPr>
          <w:sz w:val="28"/>
          <w:szCs w:val="28"/>
        </w:rPr>
        <w:t xml:space="preserve">По всем техническим вопросам оформления и отправления заявок и публикаций обращаться к отв. редактору сборника, зав. кафедрой фармацевтической и общей химии, к.фарм.н., доценту Мальцевой Елене Михайловне. Тел: +7-904-570-49-90, </w:t>
      </w:r>
      <w:r w:rsidRPr="00572085">
        <w:rPr>
          <w:sz w:val="28"/>
          <w:szCs w:val="28"/>
          <w:lang w:val="en-US"/>
        </w:rPr>
        <w:t>e</w:t>
      </w:r>
      <w:r w:rsidRPr="00572085">
        <w:rPr>
          <w:sz w:val="28"/>
          <w:szCs w:val="28"/>
        </w:rPr>
        <w:t>-</w:t>
      </w:r>
      <w:r w:rsidRPr="00572085">
        <w:rPr>
          <w:sz w:val="28"/>
          <w:szCs w:val="28"/>
          <w:lang w:val="en-US"/>
        </w:rPr>
        <w:t>mail</w:t>
      </w:r>
      <w:r w:rsidRPr="00572085">
        <w:rPr>
          <w:sz w:val="28"/>
          <w:szCs w:val="28"/>
        </w:rPr>
        <w:t xml:space="preserve">: </w:t>
      </w:r>
      <w:hyperlink r:id="rId14" w:history="1">
        <w:r w:rsidRPr="00572085">
          <w:rPr>
            <w:rStyle w:val="a7"/>
            <w:sz w:val="28"/>
            <w:szCs w:val="28"/>
            <w:lang w:val="en-US"/>
          </w:rPr>
          <w:t>elen</w:t>
        </w:r>
        <w:r w:rsidRPr="00572085">
          <w:rPr>
            <w:rStyle w:val="a7"/>
            <w:sz w:val="28"/>
            <w:szCs w:val="28"/>
          </w:rPr>
          <w:t>-</w:t>
        </w:r>
        <w:r w:rsidRPr="00572085">
          <w:rPr>
            <w:rStyle w:val="a7"/>
            <w:sz w:val="28"/>
            <w:szCs w:val="28"/>
            <w:lang w:val="en-US"/>
          </w:rPr>
          <w:t>malceva</w:t>
        </w:r>
        <w:r w:rsidRPr="00572085">
          <w:rPr>
            <w:rStyle w:val="a7"/>
            <w:sz w:val="28"/>
            <w:szCs w:val="28"/>
          </w:rPr>
          <w:t>@</w:t>
        </w:r>
        <w:r w:rsidRPr="00572085">
          <w:rPr>
            <w:rStyle w:val="a7"/>
            <w:sz w:val="28"/>
            <w:szCs w:val="28"/>
            <w:lang w:val="en-US"/>
          </w:rPr>
          <w:t>yandex</w:t>
        </w:r>
        <w:r w:rsidRPr="00572085">
          <w:rPr>
            <w:rStyle w:val="a7"/>
            <w:sz w:val="28"/>
            <w:szCs w:val="28"/>
          </w:rPr>
          <w:t>.</w:t>
        </w:r>
        <w:r w:rsidRPr="00572085">
          <w:rPr>
            <w:rStyle w:val="a7"/>
            <w:sz w:val="28"/>
            <w:szCs w:val="28"/>
            <w:lang w:val="en-US"/>
          </w:rPr>
          <w:t>ru</w:t>
        </w:r>
      </w:hyperlink>
      <w:r w:rsidRPr="00572085">
        <w:rPr>
          <w:sz w:val="28"/>
          <w:szCs w:val="28"/>
        </w:rPr>
        <w:t xml:space="preserve">  </w:t>
      </w:r>
    </w:p>
    <w:p w14:paraId="46AE9D90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75A74A64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2DDDE1FB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jc w:val="center"/>
        <w:rPr>
          <w:rStyle w:val="FontStyle11"/>
          <w:b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ОБРАЗЕЦ ОФОРМЛЕНИЯ СТАТЬИ</w:t>
      </w:r>
    </w:p>
    <w:p w14:paraId="34331334" w14:textId="77777777" w:rsidR="00572085" w:rsidRPr="00572085" w:rsidRDefault="00572085" w:rsidP="00572085">
      <w:pPr>
        <w:pStyle w:val="Style3"/>
        <w:widowControl/>
        <w:jc w:val="center"/>
        <w:rPr>
          <w:rStyle w:val="FontStyle11"/>
          <w:sz w:val="28"/>
          <w:szCs w:val="28"/>
        </w:rPr>
      </w:pPr>
    </w:p>
    <w:p w14:paraId="26749480" w14:textId="77777777" w:rsidR="00572085" w:rsidRPr="00572085" w:rsidRDefault="00572085" w:rsidP="00572085">
      <w:pPr>
        <w:pStyle w:val="Style7"/>
        <w:widowControl/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  <w:vertAlign w:val="superscript"/>
        </w:rPr>
        <w:t>1</w:t>
      </w:r>
      <w:r w:rsidRPr="00572085">
        <w:rPr>
          <w:rStyle w:val="FontStyle11"/>
          <w:sz w:val="28"/>
          <w:szCs w:val="28"/>
        </w:rPr>
        <w:t xml:space="preserve">ИВАНОВ И.И, </w:t>
      </w:r>
      <w:r w:rsidRPr="00572085">
        <w:rPr>
          <w:rStyle w:val="FontStyle11"/>
          <w:sz w:val="28"/>
          <w:szCs w:val="28"/>
          <w:vertAlign w:val="superscript"/>
        </w:rPr>
        <w:t>2</w:t>
      </w:r>
      <w:r w:rsidRPr="00572085">
        <w:rPr>
          <w:rStyle w:val="FontStyle11"/>
          <w:sz w:val="28"/>
          <w:szCs w:val="28"/>
        </w:rPr>
        <w:t xml:space="preserve">СИДОРОВ П.Ю. </w:t>
      </w:r>
    </w:p>
    <w:p w14:paraId="6171A779" w14:textId="77777777" w:rsidR="00572085" w:rsidRPr="00572085" w:rsidRDefault="00572085" w:rsidP="00572085">
      <w:pPr>
        <w:jc w:val="center"/>
        <w:rPr>
          <w:b/>
          <w:sz w:val="28"/>
          <w:szCs w:val="28"/>
        </w:rPr>
      </w:pPr>
      <w:r w:rsidRPr="00572085">
        <w:rPr>
          <w:b/>
          <w:sz w:val="28"/>
          <w:szCs w:val="28"/>
        </w:rPr>
        <w:t>БИОТЕХНОЛОГИЧЕСКИЕ АСПЕКТЫ ПОЛУЧЕНИЯ ФУНКЦИОНАЛЬНЫХ ПРОДУКТОВ ДЛЯ ОБЕСПЕЧЕНИЯ ЗДОРОВЬЯ НАСЕЛЕНИЯ</w:t>
      </w:r>
    </w:p>
    <w:p w14:paraId="6032B6E7" w14:textId="77777777" w:rsidR="00572085" w:rsidRPr="00572085" w:rsidRDefault="00572085" w:rsidP="00572085">
      <w:pPr>
        <w:pStyle w:val="Style7"/>
        <w:widowControl/>
        <w:spacing w:line="240" w:lineRule="auto"/>
        <w:rPr>
          <w:rStyle w:val="FontStyle11"/>
          <w:sz w:val="28"/>
          <w:szCs w:val="28"/>
        </w:rPr>
      </w:pPr>
    </w:p>
    <w:p w14:paraId="149FB5FB" w14:textId="77777777" w:rsidR="00572085" w:rsidRPr="00572085" w:rsidRDefault="00572085" w:rsidP="0057208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572085">
        <w:rPr>
          <w:rStyle w:val="FontStyle11"/>
          <w:i/>
          <w:sz w:val="28"/>
          <w:szCs w:val="28"/>
          <w:vertAlign w:val="superscript"/>
        </w:rPr>
        <w:t>1</w:t>
      </w:r>
      <w:r w:rsidRPr="00572085">
        <w:rPr>
          <w:rStyle w:val="FontStyle11"/>
          <w:i/>
          <w:sz w:val="28"/>
          <w:szCs w:val="28"/>
        </w:rPr>
        <w:t>Кемеровский государственный медицинский университет</w:t>
      </w:r>
      <w:r w:rsidRPr="00572085">
        <w:rPr>
          <w:rStyle w:val="FontStyle12"/>
          <w:b w:val="0"/>
          <w:sz w:val="28"/>
          <w:szCs w:val="28"/>
        </w:rPr>
        <w:t>, г. Кемерово</w:t>
      </w:r>
    </w:p>
    <w:p w14:paraId="4E150D8A" w14:textId="77777777" w:rsidR="00572085" w:rsidRPr="00572085" w:rsidRDefault="00572085" w:rsidP="00572085">
      <w:pPr>
        <w:pStyle w:val="Style5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572085">
        <w:rPr>
          <w:rStyle w:val="FontStyle12"/>
          <w:b w:val="0"/>
          <w:sz w:val="28"/>
          <w:szCs w:val="28"/>
          <w:vertAlign w:val="superscript"/>
        </w:rPr>
        <w:t>2</w:t>
      </w:r>
      <w:r w:rsidRPr="00572085">
        <w:rPr>
          <w:rStyle w:val="FontStyle12"/>
          <w:b w:val="0"/>
          <w:sz w:val="28"/>
          <w:szCs w:val="28"/>
        </w:rPr>
        <w:t xml:space="preserve">Новосибирский государственный университет, г. Новосибирск </w:t>
      </w:r>
    </w:p>
    <w:p w14:paraId="18B5392F" w14:textId="77777777" w:rsidR="00572085" w:rsidRPr="00572085" w:rsidRDefault="00572085" w:rsidP="00572085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i/>
          <w:iCs/>
          <w:sz w:val="28"/>
          <w:szCs w:val="28"/>
          <w:lang w:val="en-US"/>
        </w:rPr>
        <w:t>e</w:t>
      </w:r>
      <w:r w:rsidRPr="00572085">
        <w:rPr>
          <w:rStyle w:val="FontStyle11"/>
          <w:i/>
          <w:iCs/>
          <w:sz w:val="28"/>
          <w:szCs w:val="28"/>
        </w:rPr>
        <w:t>-</w:t>
      </w:r>
      <w:r w:rsidRPr="00572085">
        <w:rPr>
          <w:rStyle w:val="FontStyle11"/>
          <w:i/>
          <w:iCs/>
          <w:sz w:val="28"/>
          <w:szCs w:val="28"/>
          <w:lang w:val="en-US"/>
        </w:rPr>
        <w:t>mail</w:t>
      </w:r>
      <w:r w:rsidRPr="00572085">
        <w:rPr>
          <w:rStyle w:val="FontStyle11"/>
          <w:i/>
          <w:iCs/>
          <w:sz w:val="28"/>
          <w:szCs w:val="28"/>
        </w:rPr>
        <w:t xml:space="preserve">: </w:t>
      </w:r>
      <w:hyperlink r:id="rId15" w:history="1">
        <w:r w:rsidRPr="00572085">
          <w:rPr>
            <w:rStyle w:val="a7"/>
            <w:i/>
            <w:iCs/>
            <w:sz w:val="28"/>
            <w:szCs w:val="28"/>
            <w:lang w:val="en-US"/>
          </w:rPr>
          <w:t>ivanov</w:t>
        </w:r>
        <w:r w:rsidRPr="00572085">
          <w:rPr>
            <w:rStyle w:val="a7"/>
            <w:i/>
            <w:iCs/>
            <w:sz w:val="28"/>
            <w:szCs w:val="28"/>
          </w:rPr>
          <w:t>1980@</w:t>
        </w:r>
        <w:r w:rsidRPr="00572085">
          <w:rPr>
            <w:rStyle w:val="a7"/>
            <w:i/>
            <w:iCs/>
            <w:sz w:val="28"/>
            <w:szCs w:val="28"/>
            <w:lang w:val="en-US"/>
          </w:rPr>
          <w:t>mail</w:t>
        </w:r>
        <w:r w:rsidRPr="00572085">
          <w:rPr>
            <w:rStyle w:val="a7"/>
            <w:i/>
            <w:iCs/>
            <w:sz w:val="28"/>
            <w:szCs w:val="28"/>
          </w:rPr>
          <w:t>.</w:t>
        </w:r>
        <w:r w:rsidRPr="00572085">
          <w:rPr>
            <w:rStyle w:val="a7"/>
            <w:i/>
            <w:iCs/>
            <w:sz w:val="28"/>
            <w:szCs w:val="28"/>
            <w:lang w:val="en-US"/>
          </w:rPr>
          <w:t>ru</w:t>
        </w:r>
      </w:hyperlink>
    </w:p>
    <w:p w14:paraId="7B5F6F93" w14:textId="77777777" w:rsidR="00572085" w:rsidRPr="00572085" w:rsidRDefault="00572085" w:rsidP="00572085">
      <w:pPr>
        <w:pStyle w:val="Style1"/>
        <w:spacing w:line="240" w:lineRule="auto"/>
        <w:ind w:firstLine="709"/>
        <w:rPr>
          <w:rStyle w:val="FontStyle11"/>
          <w:bCs/>
          <w:sz w:val="28"/>
          <w:szCs w:val="28"/>
        </w:rPr>
      </w:pPr>
    </w:p>
    <w:p w14:paraId="174860C0" w14:textId="77777777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en-US"/>
        </w:rPr>
      </w:pPr>
      <w:r w:rsidRPr="00572085">
        <w:rPr>
          <w:rStyle w:val="FontStyle11"/>
          <w:bCs/>
          <w:sz w:val="28"/>
          <w:szCs w:val="28"/>
          <w:vertAlign w:val="superscript"/>
          <w:lang w:val="en-US"/>
        </w:rPr>
        <w:t>1</w:t>
      </w:r>
      <w:r w:rsidRPr="00572085">
        <w:rPr>
          <w:rStyle w:val="FontStyle11"/>
          <w:bCs/>
          <w:sz w:val="28"/>
          <w:szCs w:val="28"/>
          <w:lang w:val="en-US"/>
        </w:rPr>
        <w:t xml:space="preserve">IVANOV I.I., </w:t>
      </w:r>
      <w:r w:rsidRPr="00572085">
        <w:rPr>
          <w:rStyle w:val="FontStyle11"/>
          <w:bCs/>
          <w:sz w:val="28"/>
          <w:szCs w:val="28"/>
          <w:vertAlign w:val="superscript"/>
          <w:lang w:val="en-US"/>
        </w:rPr>
        <w:t>2</w:t>
      </w:r>
      <w:r w:rsidRPr="00572085">
        <w:rPr>
          <w:rStyle w:val="FontStyle11"/>
          <w:bCs/>
          <w:sz w:val="28"/>
          <w:szCs w:val="28"/>
          <w:lang w:val="en-US"/>
        </w:rPr>
        <w:t>SIDOROV P.Yu.</w:t>
      </w:r>
    </w:p>
    <w:p w14:paraId="4EB47373" w14:textId="77777777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572085">
        <w:rPr>
          <w:rStyle w:val="FontStyle11"/>
          <w:b/>
          <w:sz w:val="28"/>
          <w:szCs w:val="28"/>
          <w:lang w:val="en-US"/>
        </w:rPr>
        <w:t>BIOTECHNOLOGICAL ASPECTS OF OBTAINING FUNCTIONAL PRODUCTS FOR ENSURING POPULATION HEALTH</w:t>
      </w:r>
      <w:r w:rsidRPr="00572085">
        <w:rPr>
          <w:rStyle w:val="FontStyle11"/>
          <w:bCs/>
          <w:i/>
          <w:iCs/>
          <w:sz w:val="28"/>
          <w:szCs w:val="28"/>
          <w:vertAlign w:val="superscript"/>
          <w:lang w:val="en-US"/>
        </w:rPr>
        <w:t>1</w:t>
      </w:r>
      <w:r w:rsidRPr="00572085">
        <w:rPr>
          <w:rStyle w:val="FontStyle11"/>
          <w:bCs/>
          <w:i/>
          <w:iCs/>
          <w:sz w:val="28"/>
          <w:szCs w:val="28"/>
          <w:lang w:val="en-US"/>
        </w:rPr>
        <w:t xml:space="preserve"> Kemerovo State Medical University, Kemerovo</w:t>
      </w:r>
    </w:p>
    <w:p w14:paraId="7BBDEA7A" w14:textId="77777777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572085">
        <w:rPr>
          <w:rStyle w:val="FontStyle11"/>
          <w:bCs/>
          <w:i/>
          <w:iCs/>
          <w:sz w:val="28"/>
          <w:szCs w:val="28"/>
          <w:vertAlign w:val="superscript"/>
          <w:lang w:val="en-US"/>
        </w:rPr>
        <w:t>2</w:t>
      </w:r>
      <w:r w:rsidRPr="00572085">
        <w:rPr>
          <w:rStyle w:val="FontStyle11"/>
          <w:bCs/>
          <w:i/>
          <w:iCs/>
          <w:sz w:val="28"/>
          <w:szCs w:val="28"/>
          <w:lang w:val="en-US"/>
        </w:rPr>
        <w:t xml:space="preserve"> Novosibirsk State University, Novosibirsk</w:t>
      </w:r>
    </w:p>
    <w:p w14:paraId="3FD93325" w14:textId="77777777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572085">
        <w:rPr>
          <w:rStyle w:val="FontStyle11"/>
          <w:bCs/>
          <w:i/>
          <w:iCs/>
          <w:sz w:val="28"/>
          <w:szCs w:val="28"/>
          <w:lang w:val="en-US"/>
        </w:rPr>
        <w:t xml:space="preserve">e-mail: </w:t>
      </w:r>
      <w:hyperlink r:id="rId16" w:history="1">
        <w:r w:rsidRPr="00572085">
          <w:rPr>
            <w:rStyle w:val="a7"/>
            <w:bCs/>
            <w:i/>
            <w:iCs/>
            <w:sz w:val="28"/>
            <w:szCs w:val="28"/>
            <w:lang w:val="en-US"/>
          </w:rPr>
          <w:t>ivanov1980@mail.ru</w:t>
        </w:r>
      </w:hyperlink>
      <w:r w:rsidRPr="00572085">
        <w:rPr>
          <w:rStyle w:val="FontStyle11"/>
          <w:bCs/>
          <w:i/>
          <w:iCs/>
          <w:sz w:val="28"/>
          <w:szCs w:val="28"/>
          <w:lang w:val="en-US"/>
        </w:rPr>
        <w:t xml:space="preserve"> </w:t>
      </w:r>
    </w:p>
    <w:p w14:paraId="0A8BF0C8" w14:textId="77777777" w:rsidR="00572085" w:rsidRPr="00572085" w:rsidRDefault="00572085" w:rsidP="00572085">
      <w:pPr>
        <w:pStyle w:val="Style1"/>
        <w:spacing w:line="240" w:lineRule="auto"/>
        <w:ind w:firstLine="709"/>
        <w:rPr>
          <w:rStyle w:val="FontStyle11"/>
          <w:bCs/>
          <w:i/>
          <w:iCs/>
          <w:sz w:val="28"/>
          <w:szCs w:val="28"/>
          <w:lang w:val="en-US"/>
        </w:rPr>
      </w:pPr>
    </w:p>
    <w:p w14:paraId="35A0D012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>Аннотация</w:t>
      </w:r>
      <w:r w:rsidRPr="00572085">
        <w:rPr>
          <w:rStyle w:val="FontStyle11"/>
          <w:sz w:val="28"/>
          <w:szCs w:val="28"/>
        </w:rPr>
        <w:t xml:space="preserve">: Текст Текст Текст Текст Текст Текст Текст  Текст Текст </w:t>
      </w:r>
    </w:p>
    <w:p w14:paraId="755B0AD8" w14:textId="77777777" w:rsidR="00572085" w:rsidRPr="00572085" w:rsidRDefault="00572085" w:rsidP="00572085">
      <w:pPr>
        <w:pStyle w:val="Style1"/>
        <w:spacing w:line="240" w:lineRule="auto"/>
        <w:ind w:firstLine="709"/>
        <w:rPr>
          <w:rStyle w:val="FontStyle11"/>
          <w:bCs/>
          <w:sz w:val="28"/>
          <w:szCs w:val="28"/>
          <w:lang w:val="en-US"/>
        </w:rPr>
      </w:pPr>
      <w:r w:rsidRPr="00572085">
        <w:rPr>
          <w:rStyle w:val="FontStyle11"/>
          <w:b/>
          <w:sz w:val="28"/>
          <w:szCs w:val="28"/>
          <w:lang w:val="en-US"/>
        </w:rPr>
        <w:t>Abstract</w:t>
      </w:r>
      <w:r w:rsidRPr="00572085">
        <w:rPr>
          <w:rStyle w:val="FontStyle11"/>
          <w:bCs/>
          <w:sz w:val="28"/>
          <w:szCs w:val="28"/>
          <w:lang w:val="en-US"/>
        </w:rPr>
        <w:t>: Text Text Text Text Text Text Text Text Text Text</w:t>
      </w:r>
    </w:p>
    <w:p w14:paraId="40BBE52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>Ключевые слова</w:t>
      </w:r>
      <w:r w:rsidRPr="00572085">
        <w:rPr>
          <w:rStyle w:val="FontStyle11"/>
          <w:sz w:val="28"/>
          <w:szCs w:val="28"/>
        </w:rPr>
        <w:t xml:space="preserve">: Текст Текст Текст Текст Текст Текст Текст  Текст </w:t>
      </w:r>
    </w:p>
    <w:p w14:paraId="0353A79F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Cs/>
          <w:sz w:val="28"/>
          <w:szCs w:val="28"/>
          <w:lang w:val="en-US"/>
        </w:rPr>
      </w:pPr>
      <w:r w:rsidRPr="00572085">
        <w:rPr>
          <w:rStyle w:val="FontStyle11"/>
          <w:b/>
          <w:sz w:val="28"/>
          <w:szCs w:val="28"/>
          <w:lang w:val="en-US"/>
        </w:rPr>
        <w:t>Keywords:</w:t>
      </w:r>
      <w:r w:rsidRPr="00572085">
        <w:rPr>
          <w:rStyle w:val="FontStyle11"/>
          <w:bCs/>
          <w:sz w:val="28"/>
          <w:szCs w:val="28"/>
          <w:lang w:val="en-US"/>
        </w:rPr>
        <w:t xml:space="preserve"> Text Text Text Text Text Text Text Text Text</w:t>
      </w:r>
    </w:p>
    <w:p w14:paraId="3B52420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  <w:lang w:val="en-US"/>
        </w:rPr>
      </w:pPr>
    </w:p>
    <w:p w14:paraId="5DBCA48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Цель исследования.</w:t>
      </w:r>
      <w:r w:rsidRPr="00572085">
        <w:rPr>
          <w:rStyle w:val="FontStyle11"/>
          <w:sz w:val="28"/>
          <w:szCs w:val="28"/>
        </w:rPr>
        <w:t xml:space="preserve">  Текст статьи Текст статьи Текст статьи Текст статьи Текст статьи Текст статьи</w:t>
      </w:r>
    </w:p>
    <w:p w14:paraId="290165B4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Материалы и методы исследования. </w:t>
      </w:r>
      <w:r w:rsidRPr="00572085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   </w:t>
      </w:r>
    </w:p>
    <w:p w14:paraId="35A771E0" w14:textId="77777777" w:rsidR="00572085" w:rsidRPr="00572085" w:rsidRDefault="00572085" w:rsidP="00572085">
      <w:pPr>
        <w:pStyle w:val="Style2"/>
        <w:widowControl/>
        <w:spacing w:line="240" w:lineRule="auto"/>
        <w:ind w:left="720" w:hanging="11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Результаты исследования и их обсуждение. </w:t>
      </w:r>
      <w:r w:rsidRPr="00572085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Текст статьи Текст статьи </w:t>
      </w:r>
    </w:p>
    <w:p w14:paraId="73C85CCA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Выводы. </w:t>
      </w:r>
      <w:r w:rsidRPr="00572085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</w:t>
      </w:r>
    </w:p>
    <w:p w14:paraId="689C96F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Список литературы</w:t>
      </w:r>
    </w:p>
    <w:p w14:paraId="5A592713" w14:textId="77777777" w:rsidR="00572085" w:rsidRDefault="00572085" w:rsidP="00572085">
      <w:pPr>
        <w:pStyle w:val="Style1"/>
        <w:widowControl/>
        <w:spacing w:line="240" w:lineRule="auto"/>
        <w:ind w:firstLine="0"/>
      </w:pPr>
    </w:p>
    <w:p w14:paraId="2C69ED61" w14:textId="77777777" w:rsidR="00DE3D2E" w:rsidRDefault="00DE3D2E" w:rsidP="0099696B">
      <w:pPr>
        <w:rPr>
          <w:sz w:val="20"/>
          <w:szCs w:val="28"/>
        </w:rPr>
      </w:pPr>
    </w:p>
    <w:sectPr w:rsidR="00DE3D2E" w:rsidSect="009969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6915" w14:textId="77777777" w:rsidR="00D22694" w:rsidRDefault="00D22694" w:rsidP="0077640A">
      <w:r>
        <w:separator/>
      </w:r>
    </w:p>
  </w:endnote>
  <w:endnote w:type="continuationSeparator" w:id="0">
    <w:p w14:paraId="147C714E" w14:textId="77777777" w:rsidR="00D22694" w:rsidRDefault="00D22694" w:rsidP="0077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BoldItalic">
    <w:altName w:val="Cambria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B329" w14:textId="77777777" w:rsidR="0077640A" w:rsidRDefault="007764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5CEF" w14:textId="77777777" w:rsidR="0077640A" w:rsidRDefault="007764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1A28" w14:textId="77777777" w:rsidR="0077640A" w:rsidRDefault="007764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F3EE" w14:textId="77777777" w:rsidR="00D22694" w:rsidRDefault="00D22694" w:rsidP="0077640A">
      <w:r>
        <w:separator/>
      </w:r>
    </w:p>
  </w:footnote>
  <w:footnote w:type="continuationSeparator" w:id="0">
    <w:p w14:paraId="509D125E" w14:textId="77777777" w:rsidR="00D22694" w:rsidRDefault="00D22694" w:rsidP="0077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904C" w14:textId="45264EB9" w:rsidR="0077640A" w:rsidRDefault="00D22694">
    <w:pPr>
      <w:pStyle w:val="a9"/>
    </w:pPr>
    <w:r>
      <w:rPr>
        <w:noProof/>
      </w:rPr>
      <w:pict w14:anchorId="69A6D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4844" o:spid="_x0000_s2062" type="#_x0000_t75" style="position:absolute;margin-left:0;margin-top:0;width:749.25pt;height:562.5pt;z-index:-251657216;mso-position-horizontal:center;mso-position-horizontal-relative:margin;mso-position-vertical:center;mso-position-vertical-relative:margin" o:allowincell="f">
          <v:imagedata r:id="rId1" o:title="БИОТЕХ-презентация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5D37" w14:textId="41CBD41A" w:rsidR="0077640A" w:rsidRDefault="00D22694">
    <w:pPr>
      <w:pStyle w:val="a9"/>
    </w:pPr>
    <w:r>
      <w:rPr>
        <w:noProof/>
      </w:rPr>
      <w:pict w14:anchorId="4394C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4845" o:spid="_x0000_s2063" type="#_x0000_t75" style="position:absolute;margin-left:0;margin-top:0;width:749.25pt;height:562.5pt;z-index:-251656192;mso-position-horizontal:center;mso-position-horizontal-relative:margin;mso-position-vertical:center;mso-position-vertical-relative:margin" o:allowincell="f">
          <v:imagedata r:id="rId1" o:title="БИОТЕХ-презентация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260" w14:textId="0C546131" w:rsidR="0077640A" w:rsidRDefault="00D22694">
    <w:pPr>
      <w:pStyle w:val="a9"/>
    </w:pPr>
    <w:r>
      <w:rPr>
        <w:noProof/>
      </w:rPr>
      <w:pict w14:anchorId="1C215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4843" o:spid="_x0000_s2061" type="#_x0000_t75" style="position:absolute;margin-left:0;margin-top:0;width:749.25pt;height:562.5pt;z-index:-251658240;mso-position-horizontal:center;mso-position-horizontal-relative:margin;mso-position-vertical:center;mso-position-vertical-relative:margin" o:allowincell="f">
          <v:imagedata r:id="rId1" o:title="БИОТЕХ-презентация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B4"/>
    <w:multiLevelType w:val="hybridMultilevel"/>
    <w:tmpl w:val="1E029D32"/>
    <w:lvl w:ilvl="0" w:tplc="5E5EA5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A3233"/>
    <w:multiLevelType w:val="hybridMultilevel"/>
    <w:tmpl w:val="6AD6F98E"/>
    <w:lvl w:ilvl="0" w:tplc="147AE7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610B1"/>
    <w:multiLevelType w:val="hybridMultilevel"/>
    <w:tmpl w:val="62EC5E7A"/>
    <w:lvl w:ilvl="0" w:tplc="E646BB1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0"/>
    <w:rsid w:val="000142EE"/>
    <w:rsid w:val="00016721"/>
    <w:rsid w:val="00021402"/>
    <w:rsid w:val="00044B94"/>
    <w:rsid w:val="00045989"/>
    <w:rsid w:val="00057775"/>
    <w:rsid w:val="000A3385"/>
    <w:rsid w:val="000E2D70"/>
    <w:rsid w:val="001258EA"/>
    <w:rsid w:val="00151E6F"/>
    <w:rsid w:val="00197927"/>
    <w:rsid w:val="001A022F"/>
    <w:rsid w:val="001B7BD9"/>
    <w:rsid w:val="001F4CE5"/>
    <w:rsid w:val="002063A2"/>
    <w:rsid w:val="00244CA9"/>
    <w:rsid w:val="002A2C8C"/>
    <w:rsid w:val="002C41B1"/>
    <w:rsid w:val="002F3F05"/>
    <w:rsid w:val="00333D51"/>
    <w:rsid w:val="003F2A15"/>
    <w:rsid w:val="00411914"/>
    <w:rsid w:val="00436606"/>
    <w:rsid w:val="0046144C"/>
    <w:rsid w:val="00490EF5"/>
    <w:rsid w:val="004A55E4"/>
    <w:rsid w:val="004C1803"/>
    <w:rsid w:val="004D50E8"/>
    <w:rsid w:val="005025A1"/>
    <w:rsid w:val="00556402"/>
    <w:rsid w:val="00572085"/>
    <w:rsid w:val="005D3F69"/>
    <w:rsid w:val="005D483A"/>
    <w:rsid w:val="005E1476"/>
    <w:rsid w:val="006259D3"/>
    <w:rsid w:val="006347B1"/>
    <w:rsid w:val="00660A8D"/>
    <w:rsid w:val="00663FE6"/>
    <w:rsid w:val="006671C7"/>
    <w:rsid w:val="006949AF"/>
    <w:rsid w:val="006C330E"/>
    <w:rsid w:val="00704F37"/>
    <w:rsid w:val="0077640A"/>
    <w:rsid w:val="00780159"/>
    <w:rsid w:val="007909F5"/>
    <w:rsid w:val="00807252"/>
    <w:rsid w:val="0088172F"/>
    <w:rsid w:val="00893F20"/>
    <w:rsid w:val="008A1334"/>
    <w:rsid w:val="008A5410"/>
    <w:rsid w:val="008C02AF"/>
    <w:rsid w:val="008E51E4"/>
    <w:rsid w:val="0099696B"/>
    <w:rsid w:val="009A181B"/>
    <w:rsid w:val="009A5973"/>
    <w:rsid w:val="00A17BB3"/>
    <w:rsid w:val="00A674DF"/>
    <w:rsid w:val="00B02F5D"/>
    <w:rsid w:val="00B31F5F"/>
    <w:rsid w:val="00BA0580"/>
    <w:rsid w:val="00BA558C"/>
    <w:rsid w:val="00BB76C7"/>
    <w:rsid w:val="00C070B1"/>
    <w:rsid w:val="00C42BF5"/>
    <w:rsid w:val="00C47F50"/>
    <w:rsid w:val="00C51236"/>
    <w:rsid w:val="00CE670B"/>
    <w:rsid w:val="00CF46F1"/>
    <w:rsid w:val="00D0077D"/>
    <w:rsid w:val="00D22694"/>
    <w:rsid w:val="00D43749"/>
    <w:rsid w:val="00D64661"/>
    <w:rsid w:val="00D64A1E"/>
    <w:rsid w:val="00D874B4"/>
    <w:rsid w:val="00DE3D2E"/>
    <w:rsid w:val="00E0434F"/>
    <w:rsid w:val="00E33BEF"/>
    <w:rsid w:val="00E342C7"/>
    <w:rsid w:val="00E831C7"/>
    <w:rsid w:val="00F13457"/>
    <w:rsid w:val="00F56C5D"/>
    <w:rsid w:val="00FB1282"/>
    <w:rsid w:val="00FC224C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F2AEC18"/>
  <w15:docId w15:val="{2DBEA98C-1AF0-4198-B75C-732AE46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5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4D50E8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rsid w:val="004D50E8"/>
    <w:rPr>
      <w:rFonts w:ascii="Times New Roman" w:hAnsi="Times New Roman" w:cs="Times New Roman"/>
      <w:b/>
      <w:bCs/>
      <w:sz w:val="18"/>
      <w:szCs w:val="18"/>
    </w:rPr>
  </w:style>
  <w:style w:type="table" w:styleId="a6">
    <w:name w:val="Table Grid"/>
    <w:basedOn w:val="a1"/>
    <w:rsid w:val="005E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qFormat/>
    <w:rsid w:val="00D0077D"/>
    <w:pPr>
      <w:widowControl w:val="0"/>
      <w:autoSpaceDE w:val="0"/>
      <w:autoSpaceDN w:val="0"/>
      <w:adjustRightInd w:val="0"/>
      <w:spacing w:line="218" w:lineRule="exact"/>
      <w:jc w:val="center"/>
    </w:pPr>
  </w:style>
  <w:style w:type="character" w:customStyle="1" w:styleId="FontStyle11">
    <w:name w:val="Font Style11"/>
    <w:rsid w:val="00D0077D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A55E4"/>
    <w:rPr>
      <w:color w:val="0000FF"/>
      <w:u w:val="single"/>
    </w:rPr>
  </w:style>
  <w:style w:type="paragraph" w:customStyle="1" w:styleId="Style5">
    <w:name w:val="Style5"/>
    <w:basedOn w:val="a"/>
    <w:rsid w:val="008C02AF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01">
    <w:name w:val="fontstyle01"/>
    <w:basedOn w:val="a0"/>
    <w:rsid w:val="008C02AF"/>
    <w:rPr>
      <w:rFonts w:ascii="Newton-Bold" w:hAnsi="Newton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C02AF"/>
    <w:rPr>
      <w:rFonts w:ascii="Newton-BoldItalic" w:hAnsi="Newton-BoldItalic" w:hint="default"/>
      <w:b/>
      <w:bCs/>
      <w:i/>
      <w:iCs/>
      <w:color w:val="000000"/>
      <w:sz w:val="32"/>
      <w:szCs w:val="32"/>
    </w:rPr>
  </w:style>
  <w:style w:type="paragraph" w:styleId="a8">
    <w:name w:val="Normal (Web)"/>
    <w:basedOn w:val="a"/>
    <w:uiPriority w:val="99"/>
    <w:semiHidden/>
    <w:unhideWhenUsed/>
    <w:qFormat/>
    <w:rsid w:val="006259D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764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4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72085"/>
    <w:pPr>
      <w:widowControl w:val="0"/>
      <w:autoSpaceDE w:val="0"/>
      <w:autoSpaceDN w:val="0"/>
      <w:adjustRightInd w:val="0"/>
      <w:spacing w:line="218" w:lineRule="exact"/>
      <w:ind w:firstLine="480"/>
      <w:jc w:val="both"/>
    </w:pPr>
  </w:style>
  <w:style w:type="paragraph" w:customStyle="1" w:styleId="Style3">
    <w:name w:val="Style3"/>
    <w:basedOn w:val="a"/>
    <w:rsid w:val="00572085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572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vm1947@bk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4VwLWa_hmT1uP10SK4FaI4rEGR8DUG3DnjPhnAhg-rI/ed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vanov1980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images.ua.prom.st/1760091858_w640_h640_ofitsialnyj-predstavitel-kompanii.jp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vanov1980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elen-malceva@yandex.r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8A5E-5F6C-4109-8081-C3FD7FC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Maltseva</cp:lastModifiedBy>
  <cp:revision>5</cp:revision>
  <cp:lastPrinted>2020-11-27T03:36:00Z</cp:lastPrinted>
  <dcterms:created xsi:type="dcterms:W3CDTF">2021-09-24T04:53:00Z</dcterms:created>
  <dcterms:modified xsi:type="dcterms:W3CDTF">2021-10-03T01:43:00Z</dcterms:modified>
</cp:coreProperties>
</file>