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«ЛУЧШАЯ НАУЧНАЯ РАБОТА – 2015»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9326E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BA6ADE">
        <w:rPr>
          <w:b/>
          <w:szCs w:val="28"/>
        </w:rPr>
        <w:t>2</w:t>
      </w:r>
      <w:r w:rsidR="00CB2F75">
        <w:rPr>
          <w:b/>
          <w:szCs w:val="28"/>
        </w:rPr>
        <w:t>9</w:t>
      </w:r>
      <w:r w:rsidR="00D75117">
        <w:rPr>
          <w:b/>
          <w:szCs w:val="28"/>
        </w:rPr>
        <w:t xml:space="preserve"> </w:t>
      </w:r>
      <w:r w:rsidR="00CB2F75">
        <w:rPr>
          <w:b/>
          <w:szCs w:val="28"/>
        </w:rPr>
        <w:t>декабря</w:t>
      </w:r>
      <w:r w:rsidR="00AF3A23">
        <w:rPr>
          <w:b/>
          <w:szCs w:val="28"/>
        </w:rPr>
        <w:t xml:space="preserve"> 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F30B1B" w:rsidRDefault="00FC0F2A" w:rsidP="008531E9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</w:t>
      </w:r>
      <w:r w:rsidR="00734599" w:rsidRPr="00F30B1B">
        <w:rPr>
          <w:i/>
          <w:spacing w:val="-4"/>
          <w:sz w:val="24"/>
          <w:szCs w:val="24"/>
        </w:rPr>
        <w:t>иглашаем Вас принять участие в М</w:t>
      </w:r>
      <w:r w:rsidRPr="00F30B1B">
        <w:rPr>
          <w:i/>
          <w:spacing w:val="-4"/>
          <w:sz w:val="24"/>
          <w:szCs w:val="24"/>
        </w:rPr>
        <w:t xml:space="preserve">еждународном конкурсе на выявление лучших научно-исследовательских работ практического характера. </w:t>
      </w:r>
      <w:r w:rsidR="008531E9" w:rsidRPr="00F30B1B">
        <w:rPr>
          <w:i/>
          <w:spacing w:val="-4"/>
          <w:sz w:val="24"/>
          <w:szCs w:val="24"/>
        </w:rPr>
        <w:t xml:space="preserve">На конкурс принимаются материалы всех существующих научных направлений. Работы должны быть ориентированы на освещение </w:t>
      </w:r>
      <w:r w:rsidRPr="00F30B1B">
        <w:rPr>
          <w:i/>
          <w:spacing w:val="-4"/>
          <w:sz w:val="24"/>
          <w:szCs w:val="24"/>
        </w:rPr>
        <w:t>практических</w:t>
      </w:r>
      <w:r w:rsidR="008531E9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Pr="00611A53">
        <w:rPr>
          <w:b/>
          <w:spacing w:val="-4"/>
          <w:sz w:val="24"/>
          <w:szCs w:val="24"/>
          <w:lang w:val="en-US"/>
        </w:rPr>
        <w:t>Science</w:t>
      </w:r>
      <w:r w:rsidRPr="00611A53">
        <w:rPr>
          <w:b/>
          <w:spacing w:val="-4"/>
          <w:sz w:val="24"/>
          <w:szCs w:val="24"/>
        </w:rPr>
        <w:t xml:space="preserve"> </w:t>
      </w:r>
      <w:r w:rsidRPr="00611A53">
        <w:rPr>
          <w:b/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CB2F75" w:rsidRDefault="00CB2F75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CB2F75">
        <w:rPr>
          <w:spacing w:val="-4"/>
          <w:sz w:val="24"/>
          <w:szCs w:val="24"/>
        </w:rPr>
        <w:t>12</w:t>
      </w:r>
      <w:r>
        <w:rPr>
          <w:spacing w:val="-4"/>
          <w:sz w:val="24"/>
          <w:szCs w:val="24"/>
        </w:rPr>
        <w:t>.2015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>Итоги конкурса будут доступны 29</w:t>
      </w:r>
      <w:r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F30B1B" w:rsidP="00F30B1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. </w:t>
      </w:r>
      <w:r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Pr="00F30B1B">
        <w:rPr>
          <w:spacing w:val="-4"/>
          <w:sz w:val="24"/>
          <w:szCs w:val="24"/>
        </w:rPr>
        <w:t>Макеевского</w:t>
      </w:r>
      <w:proofErr w:type="spellEnd"/>
      <w:r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Pr="00F30B1B">
        <w:rPr>
          <w:spacing w:val="-4"/>
          <w:sz w:val="24"/>
          <w:szCs w:val="24"/>
        </w:rPr>
        <w:t>г</w:t>
      </w:r>
      <w:proofErr w:type="gramEnd"/>
      <w:r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29326E" w:rsidRDefault="0029326E" w:rsidP="0029326E">
      <w:pPr>
        <w:pStyle w:val="a5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925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1350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1025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1450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E93BC1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CB2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B2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работа - 2015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245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95A14" w:rsidRDefault="00595A14" w:rsidP="00595A1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95A14" w:rsidRDefault="00595A14" w:rsidP="00595A1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0355F" w:rsidRDefault="00C0355F" w:rsidP="00C0355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0355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C6E0B"/>
    <w:rsid w:val="004D554A"/>
    <w:rsid w:val="004E4E1B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E7"/>
    <w:rsid w:val="005E445B"/>
    <w:rsid w:val="005F677C"/>
    <w:rsid w:val="00602DEF"/>
    <w:rsid w:val="00603EA9"/>
    <w:rsid w:val="00611A53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468D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60BD"/>
    <w:rsid w:val="00EE773C"/>
    <w:rsid w:val="00F16464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2014-01-05T18:51:00Z</dcterms:created>
  <dcterms:modified xsi:type="dcterms:W3CDTF">2015-11-07T13:20:00Z</dcterms:modified>
</cp:coreProperties>
</file>