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98" w:rsidRDefault="00EE4898" w:rsidP="00EE4898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577555" wp14:editId="653D358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200150" cy="533400"/>
            <wp:effectExtent l="0" t="0" r="0" b="0"/>
            <wp:wrapThrough wrapText="bothSides">
              <wp:wrapPolygon edited="0">
                <wp:start x="4457" y="0"/>
                <wp:lineTo x="0" y="12343"/>
                <wp:lineTo x="0" y="18514"/>
                <wp:lineTo x="1029" y="20057"/>
                <wp:lineTo x="4800" y="20829"/>
                <wp:lineTo x="19886" y="20829"/>
                <wp:lineTo x="21257" y="12343"/>
                <wp:lineTo x="20571" y="5400"/>
                <wp:lineTo x="7543" y="0"/>
                <wp:lineTo x="44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98" w:rsidRDefault="00EE4898" w:rsidP="00EE4898">
      <w:pPr>
        <w:pStyle w:val="Default"/>
        <w:jc w:val="center"/>
      </w:pPr>
    </w:p>
    <w:p w:rsidR="00EE4898" w:rsidRDefault="00EE4898" w:rsidP="00EE4898">
      <w:pPr>
        <w:pStyle w:val="Default"/>
        <w:jc w:val="center"/>
      </w:pPr>
    </w:p>
    <w:p w:rsidR="00EE4898" w:rsidRPr="00200920" w:rsidRDefault="00EE4898" w:rsidP="00EE4898">
      <w:pPr>
        <w:pStyle w:val="Default"/>
        <w:jc w:val="center"/>
      </w:pPr>
      <w:r w:rsidRPr="00200920">
        <w:t>УЛЬЯНОВСКИЙ ГОСУДАРСТВЕННЫЙ ТЕХНИЧЕСКИЙ УНИВЕРСИТЕТ</w:t>
      </w:r>
    </w:p>
    <w:p w:rsidR="00EE4898" w:rsidRPr="00933C85" w:rsidRDefault="004B3172" w:rsidP="00933C85">
      <w:pPr>
        <w:pStyle w:val="Default"/>
        <w:spacing w:before="120" w:after="120"/>
        <w:jc w:val="center"/>
      </w:pPr>
      <w:r>
        <w:t>Базовая к</w:t>
      </w:r>
      <w:r w:rsidR="00EE4898" w:rsidRPr="00933C85">
        <w:t>афедра «Цифровые коммуникации и новые медиа»</w:t>
      </w:r>
    </w:p>
    <w:p w:rsidR="00933C85" w:rsidRPr="00933C85" w:rsidRDefault="00933C85" w:rsidP="00933C85">
      <w:pPr>
        <w:pStyle w:val="Default"/>
        <w:tabs>
          <w:tab w:val="left" w:pos="7371"/>
        </w:tabs>
        <w:spacing w:before="120" w:after="120"/>
        <w:jc w:val="center"/>
      </w:pPr>
      <w:r w:rsidRPr="00933C85">
        <w:t>Кафедра «Политология, социология и связи с общественностью»</w:t>
      </w:r>
    </w:p>
    <w:p w:rsidR="00EE4898" w:rsidRPr="00200920" w:rsidRDefault="00EE4898" w:rsidP="00EE4898">
      <w:pPr>
        <w:pStyle w:val="Default"/>
        <w:jc w:val="center"/>
        <w:rPr>
          <w:caps/>
        </w:rPr>
      </w:pPr>
    </w:p>
    <w:p w:rsidR="00EE4898" w:rsidRPr="00200920" w:rsidRDefault="00EE4898" w:rsidP="00EE4898">
      <w:pPr>
        <w:pStyle w:val="Default"/>
        <w:jc w:val="center"/>
        <w:rPr>
          <w:b/>
          <w:bCs/>
        </w:rPr>
      </w:pPr>
      <w:r w:rsidRPr="00200920">
        <w:rPr>
          <w:b/>
          <w:caps/>
        </w:rPr>
        <w:t xml:space="preserve">Всероссийская </w:t>
      </w:r>
      <w:r w:rsidRPr="00200920">
        <w:rPr>
          <w:b/>
          <w:bCs/>
        </w:rPr>
        <w:t>НАУЧНО-ПРАКТИЧЕСКАЯ КОНФЕРЕНЦИЯ</w:t>
      </w:r>
    </w:p>
    <w:p w:rsidR="00933C85" w:rsidRDefault="00EE4898" w:rsidP="00EE4898">
      <w:pPr>
        <w:pStyle w:val="1"/>
        <w:shd w:val="clear" w:color="auto" w:fill="FFFFFF"/>
        <w:spacing w:before="0" w:beforeAutospacing="0" w:after="0" w:afterAutospacing="0"/>
        <w:ind w:left="-142"/>
        <w:jc w:val="center"/>
        <w:rPr>
          <w:caps/>
          <w:sz w:val="28"/>
          <w:szCs w:val="28"/>
        </w:rPr>
      </w:pPr>
      <w:r w:rsidRPr="00B93B9B">
        <w:rPr>
          <w:bCs w:val="0"/>
          <w:caps/>
          <w:sz w:val="28"/>
          <w:szCs w:val="28"/>
        </w:rPr>
        <w:t>«Интернет-коммуникации в деятельности органов государственной власти И МЕСТНОГО САМОУПРАВЛЕНИЯ</w:t>
      </w:r>
      <w:r w:rsidRPr="00B93B9B">
        <w:rPr>
          <w:caps/>
          <w:sz w:val="28"/>
          <w:szCs w:val="28"/>
        </w:rPr>
        <w:t>: практики и стратегии развития</w:t>
      </w:r>
      <w:r w:rsidR="00E90670">
        <w:rPr>
          <w:caps/>
          <w:sz w:val="28"/>
          <w:szCs w:val="28"/>
        </w:rPr>
        <w:t xml:space="preserve">» </w:t>
      </w:r>
    </w:p>
    <w:p w:rsidR="00EE4898" w:rsidRDefault="00E90670" w:rsidP="00EE4898">
      <w:pPr>
        <w:pStyle w:val="1"/>
        <w:shd w:val="clear" w:color="auto" w:fill="FFFFFF"/>
        <w:spacing w:before="0" w:beforeAutospacing="0" w:after="0" w:afterAutospacing="0"/>
        <w:ind w:left="-142"/>
        <w:jc w:val="center"/>
        <w:rPr>
          <w:bCs w:val="0"/>
          <w:caps/>
          <w:sz w:val="28"/>
          <w:szCs w:val="28"/>
        </w:rPr>
      </w:pPr>
      <w:r w:rsidRPr="00E90670">
        <w:rPr>
          <w:caps/>
          <w:sz w:val="28"/>
          <w:szCs w:val="28"/>
        </w:rPr>
        <w:t>(</w:t>
      </w:r>
      <w:r w:rsidR="0034505D">
        <w:rPr>
          <w:caps/>
          <w:sz w:val="28"/>
          <w:szCs w:val="28"/>
        </w:rPr>
        <w:t>«</w:t>
      </w:r>
      <w:r>
        <w:rPr>
          <w:caps/>
          <w:sz w:val="28"/>
          <w:szCs w:val="28"/>
          <w:lang w:val="en-US"/>
        </w:rPr>
        <w:t>GOSDIGITAL</w:t>
      </w:r>
      <w:r>
        <w:rPr>
          <w:caps/>
          <w:sz w:val="28"/>
          <w:szCs w:val="28"/>
        </w:rPr>
        <w:t>-</w:t>
      </w:r>
      <w:r w:rsidRPr="00E90670">
        <w:rPr>
          <w:caps/>
          <w:sz w:val="28"/>
          <w:szCs w:val="28"/>
        </w:rPr>
        <w:t>2022</w:t>
      </w:r>
      <w:r w:rsidR="0034505D">
        <w:rPr>
          <w:caps/>
          <w:sz w:val="28"/>
          <w:szCs w:val="28"/>
        </w:rPr>
        <w:t>»</w:t>
      </w:r>
      <w:r w:rsidRPr="00E90670">
        <w:rPr>
          <w:caps/>
          <w:sz w:val="28"/>
          <w:szCs w:val="28"/>
        </w:rPr>
        <w:t>)</w:t>
      </w:r>
    </w:p>
    <w:p w:rsidR="00EE4898" w:rsidRDefault="00EE4898" w:rsidP="00EE4898">
      <w:pPr>
        <w:pStyle w:val="Default"/>
        <w:jc w:val="center"/>
        <w:rPr>
          <w:b/>
          <w:bCs/>
        </w:rPr>
      </w:pPr>
    </w:p>
    <w:p w:rsidR="00EE4898" w:rsidRPr="00200920" w:rsidRDefault="00EE4898" w:rsidP="00EE4898">
      <w:pPr>
        <w:pStyle w:val="Default"/>
        <w:jc w:val="center"/>
        <w:rPr>
          <w:b/>
          <w:bCs/>
        </w:rPr>
      </w:pPr>
      <w:r w:rsidRPr="00200920">
        <w:rPr>
          <w:b/>
          <w:bCs/>
        </w:rPr>
        <w:t>Уважаемые коллеги!</w:t>
      </w:r>
    </w:p>
    <w:p w:rsidR="00EE4898" w:rsidRPr="00200920" w:rsidRDefault="00EE4898" w:rsidP="00EE4898">
      <w:pPr>
        <w:pStyle w:val="Default"/>
        <w:jc w:val="center"/>
      </w:pPr>
    </w:p>
    <w:p w:rsidR="00EE4898" w:rsidRPr="00200920" w:rsidRDefault="00EE4898" w:rsidP="00EE4898">
      <w:pPr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«Интернет-коммуникации в деятельности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и местного самоуправления</w:t>
      </w:r>
      <w:r w:rsidRPr="00200920">
        <w:rPr>
          <w:rFonts w:ascii="Times New Roman" w:hAnsi="Times New Roman" w:cs="Times New Roman"/>
          <w:sz w:val="24"/>
          <w:szCs w:val="24"/>
        </w:rPr>
        <w:t>: практики и стратегии развития»</w:t>
      </w:r>
      <w:r w:rsidR="00E90670">
        <w:rPr>
          <w:rFonts w:ascii="Times New Roman" w:hAnsi="Times New Roman" w:cs="Times New Roman"/>
          <w:sz w:val="24"/>
          <w:szCs w:val="24"/>
        </w:rPr>
        <w:t xml:space="preserve"> </w:t>
      </w:r>
      <w:r w:rsidR="00E90670" w:rsidRPr="00E90670">
        <w:rPr>
          <w:rFonts w:ascii="Times New Roman" w:hAnsi="Times New Roman" w:cs="Times New Roman"/>
          <w:sz w:val="24"/>
          <w:szCs w:val="24"/>
        </w:rPr>
        <w:t>(</w:t>
      </w:r>
      <w:r w:rsidR="0034505D">
        <w:rPr>
          <w:rFonts w:ascii="Times New Roman" w:hAnsi="Times New Roman" w:cs="Times New Roman"/>
          <w:sz w:val="24"/>
          <w:szCs w:val="24"/>
        </w:rPr>
        <w:t>«</w:t>
      </w:r>
      <w:r w:rsidR="00E90670" w:rsidRPr="00E90670">
        <w:rPr>
          <w:rFonts w:ascii="Times New Roman" w:hAnsi="Times New Roman" w:cs="Times New Roman"/>
          <w:sz w:val="24"/>
          <w:szCs w:val="24"/>
        </w:rPr>
        <w:t>GOSDIGITAL</w:t>
      </w:r>
      <w:r w:rsidR="00E90670">
        <w:rPr>
          <w:rFonts w:ascii="Times New Roman" w:hAnsi="Times New Roman" w:cs="Times New Roman"/>
          <w:sz w:val="24"/>
          <w:szCs w:val="24"/>
        </w:rPr>
        <w:t>-</w:t>
      </w:r>
      <w:r w:rsidR="00E90670" w:rsidRPr="00E90670">
        <w:rPr>
          <w:rFonts w:ascii="Times New Roman" w:hAnsi="Times New Roman" w:cs="Times New Roman"/>
          <w:sz w:val="24"/>
          <w:szCs w:val="24"/>
        </w:rPr>
        <w:t>2022</w:t>
      </w:r>
      <w:r w:rsidR="0034505D">
        <w:rPr>
          <w:rFonts w:ascii="Times New Roman" w:hAnsi="Times New Roman" w:cs="Times New Roman"/>
          <w:sz w:val="24"/>
          <w:szCs w:val="24"/>
        </w:rPr>
        <w:t>»</w:t>
      </w:r>
      <w:r w:rsidR="00E90670" w:rsidRPr="00E906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200920">
        <w:rPr>
          <w:rFonts w:ascii="Times New Roman" w:hAnsi="Times New Roman" w:cs="Times New Roman"/>
          <w:sz w:val="24"/>
          <w:szCs w:val="24"/>
        </w:rPr>
        <w:t xml:space="preserve"> </w:t>
      </w:r>
      <w:r w:rsidRPr="00EE4898">
        <w:rPr>
          <w:rFonts w:ascii="Times New Roman" w:hAnsi="Times New Roman" w:cs="Times New Roman"/>
          <w:sz w:val="24"/>
          <w:szCs w:val="24"/>
        </w:rPr>
        <w:t xml:space="preserve">16 </w:t>
      </w:r>
      <w:r w:rsidR="0034505D">
        <w:rPr>
          <w:rFonts w:ascii="Times New Roman" w:hAnsi="Times New Roman" w:cs="Times New Roman"/>
          <w:sz w:val="24"/>
          <w:szCs w:val="24"/>
        </w:rPr>
        <w:t>декабря</w:t>
      </w:r>
      <w:r w:rsidRPr="00200920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898" w:rsidRPr="00633555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55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47">
        <w:rPr>
          <w:rFonts w:ascii="Times New Roman" w:hAnsi="Times New Roman" w:cs="Times New Roman"/>
          <w:sz w:val="24"/>
          <w:szCs w:val="24"/>
        </w:rPr>
        <w:t>г. Ульяновск, ул. Северный Венец</w:t>
      </w:r>
      <w:r>
        <w:rPr>
          <w:rFonts w:ascii="Times New Roman" w:hAnsi="Times New Roman" w:cs="Times New Roman"/>
          <w:sz w:val="24"/>
          <w:szCs w:val="24"/>
        </w:rPr>
        <w:t>, 32 (УлГТУ).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0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F24BBA">
        <w:rPr>
          <w:rFonts w:ascii="Times New Roman" w:hAnsi="Times New Roman" w:cs="Times New Roman"/>
          <w:b/>
          <w:sz w:val="24"/>
          <w:szCs w:val="24"/>
        </w:rPr>
        <w:t>участия в К</w:t>
      </w:r>
      <w:r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Pr="0020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заочная.</w:t>
      </w:r>
    </w:p>
    <w:p w:rsidR="00EE4898" w:rsidRPr="00200920" w:rsidRDefault="00F24BBA" w:rsidP="00EE4898">
      <w:pPr>
        <w:spacing w:after="131" w:line="240" w:lineRule="auto"/>
        <w:ind w:right="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Язык К</w:t>
      </w:r>
      <w:r w:rsidR="00EE4898"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="00EE4898">
        <w:rPr>
          <w:rFonts w:ascii="Times New Roman" w:hAnsi="Times New Roman" w:cs="Times New Roman"/>
          <w:sz w:val="24"/>
          <w:szCs w:val="24"/>
        </w:rPr>
        <w:t>.</w:t>
      </w:r>
    </w:p>
    <w:p w:rsidR="00B83B50" w:rsidRDefault="00F24BBA" w:rsidP="00EE4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онференции </w:t>
      </w:r>
      <w:r>
        <w:rPr>
          <w:rFonts w:ascii="Times New Roman" w:hAnsi="Times New Roman" w:cs="Times New Roman"/>
          <w:sz w:val="24"/>
          <w:szCs w:val="24"/>
        </w:rPr>
        <w:t>будет издан сборник материалов К</w:t>
      </w:r>
      <w:r w:rsidR="00EE4898" w:rsidRPr="00200920">
        <w:rPr>
          <w:rFonts w:ascii="Times New Roman" w:hAnsi="Times New Roman" w:cs="Times New Roman"/>
          <w:sz w:val="24"/>
          <w:szCs w:val="24"/>
        </w:rPr>
        <w:t>онференции (</w:t>
      </w:r>
      <w:r w:rsidR="00EE4898" w:rsidRPr="00200920"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) с присвоением индекса ISBN. Сборник материалов будет зарегистрирован в системе </w:t>
      </w:r>
      <w:r w:rsidR="00EE4898" w:rsidRPr="00200920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Российского индекса научного цитирования </w:t>
      </w:r>
      <w:r w:rsidR="00EE4898" w:rsidRPr="00200920">
        <w:rPr>
          <w:rFonts w:ascii="Times New Roman" w:hAnsi="Times New Roman" w:cs="Times New Roman"/>
          <w:sz w:val="24"/>
          <w:szCs w:val="24"/>
        </w:rPr>
        <w:t>(https://elibrary.ru/).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98" w:rsidRPr="00200920" w:rsidRDefault="00F24BBA" w:rsidP="00EE4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</w:t>
      </w:r>
      <w:r w:rsidR="00EE4898">
        <w:rPr>
          <w:rFonts w:ascii="Times New Roman" w:hAnsi="Times New Roman" w:cs="Times New Roman"/>
          <w:sz w:val="24"/>
          <w:szCs w:val="24"/>
        </w:rPr>
        <w:t>онференции бесплатное.</w:t>
      </w:r>
    </w:p>
    <w:p w:rsidR="00EE4898" w:rsidRPr="00200920" w:rsidRDefault="00F24BBA" w:rsidP="00EE4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</w:t>
      </w:r>
      <w:r w:rsidR="00EE4898" w:rsidRPr="00200920"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</w:t>
      </w:r>
      <w:r w:rsidR="00933C85" w:rsidRPr="00933C85">
        <w:rPr>
          <w:rFonts w:ascii="Times New Roman" w:hAnsi="Times New Roman" w:cs="Times New Roman"/>
          <w:sz w:val="24"/>
          <w:szCs w:val="24"/>
        </w:rPr>
        <w:t>обобщение научных результатов в сфере цифровых коммуникаций</w:t>
      </w:r>
      <w:r w:rsidR="00933C85">
        <w:rPr>
          <w:rFonts w:ascii="Times New Roman" w:hAnsi="Times New Roman" w:cs="Times New Roman"/>
          <w:sz w:val="24"/>
          <w:szCs w:val="24"/>
        </w:rPr>
        <w:t xml:space="preserve">, 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обмен научно-методическим и практическим опытом, идеями и мнениями по управлению </w:t>
      </w:r>
      <w:r w:rsidR="00EE4898" w:rsidRPr="00933C85">
        <w:rPr>
          <w:rFonts w:ascii="Times New Roman" w:hAnsi="Times New Roman" w:cs="Times New Roman"/>
          <w:spacing w:val="-2"/>
          <w:sz w:val="24"/>
          <w:szCs w:val="24"/>
        </w:rPr>
        <w:t>развитием интернет-коммуникаций, цифровых каналов и инструментов в</w:t>
      </w:r>
      <w:r w:rsidR="00933C85" w:rsidRPr="00933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4898" w:rsidRPr="00933C85">
        <w:rPr>
          <w:rFonts w:ascii="Times New Roman" w:hAnsi="Times New Roman" w:cs="Times New Roman"/>
          <w:spacing w:val="-2"/>
          <w:sz w:val="24"/>
          <w:szCs w:val="24"/>
        </w:rPr>
        <w:t>государственных</w:t>
      </w:r>
      <w:r w:rsidR="00EE4898" w:rsidRPr="00200920">
        <w:rPr>
          <w:rFonts w:ascii="Times New Roman" w:hAnsi="Times New Roman" w:cs="Times New Roman"/>
          <w:sz w:val="24"/>
          <w:szCs w:val="24"/>
        </w:rPr>
        <w:t xml:space="preserve"> коммуникациях.</w:t>
      </w:r>
    </w:p>
    <w:p w:rsidR="00EE4898" w:rsidRDefault="00F24BBA" w:rsidP="00EE4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Направления работы К</w:t>
      </w:r>
      <w:r w:rsidR="00EE4898" w:rsidRPr="00200920">
        <w:rPr>
          <w:b/>
          <w:color w:val="000000"/>
        </w:rPr>
        <w:t>онференции: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proofErr w:type="spellStart"/>
      <w:r w:rsidRPr="007C3F47">
        <w:rPr>
          <w:b/>
          <w:color w:val="000000"/>
        </w:rPr>
        <w:t>Человекоцентричное</w:t>
      </w:r>
      <w:proofErr w:type="spellEnd"/>
      <w:r w:rsidRPr="007C3F47">
        <w:rPr>
          <w:b/>
          <w:color w:val="000000"/>
        </w:rPr>
        <w:t xml:space="preserve"> государство: информационно-коммуникационные технологии в новой системе взаимоотношений общества и власти.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color w:val="000000"/>
        </w:rPr>
        <w:t>Коммуникационное</w:t>
      </w:r>
      <w:r w:rsidRPr="007C3F47">
        <w:rPr>
          <w:b/>
          <w:bCs/>
        </w:rPr>
        <w:t xml:space="preserve"> сопровождение деятельности органов государственной власти и местного </w:t>
      </w:r>
      <w:r w:rsidRPr="007C3F47">
        <w:rPr>
          <w:b/>
          <w:color w:val="000000"/>
        </w:rPr>
        <w:t>самоуправления</w:t>
      </w:r>
      <w:r w:rsidRPr="007C3F47">
        <w:rPr>
          <w:b/>
          <w:bCs/>
        </w:rPr>
        <w:t>: проблемы и перспективы.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Информационная политика органов государственного и муниципального управления. Органы власти и СМИ: принципы и формы сотрудничества.</w:t>
      </w:r>
      <w:r w:rsidR="0034505D">
        <w:rPr>
          <w:i/>
          <w:color w:val="000000"/>
        </w:rPr>
        <w:br/>
      </w:r>
      <w:r w:rsidRPr="00200920">
        <w:rPr>
          <w:i/>
          <w:color w:val="000000"/>
        </w:rPr>
        <w:t>PR-сопровождение государственных и муниципальных проектов и программ. Оценка эффективности коммуникации органов власти с населением.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color w:val="000000"/>
        </w:rPr>
        <w:t>Официальные сайты в стратегии информационной открытости органов государственной власти и местного самоуправления.</w:t>
      </w:r>
    </w:p>
    <w:p w:rsidR="00EE4898" w:rsidRDefault="00EE4898" w:rsidP="00300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 xml:space="preserve">Сайты госструктур: создание, структура, контент-стратегии, продвижение. Нормативные требования к </w:t>
      </w:r>
      <w:proofErr w:type="spellStart"/>
      <w:r w:rsidRPr="00200920">
        <w:rPr>
          <w:i/>
          <w:color w:val="000000"/>
        </w:rPr>
        <w:t>госсайту</w:t>
      </w:r>
      <w:proofErr w:type="spellEnd"/>
      <w:r w:rsidR="00462843">
        <w:rPr>
          <w:i/>
          <w:color w:val="000000"/>
        </w:rPr>
        <w:t>. М</w:t>
      </w:r>
      <w:r w:rsidRPr="00200920">
        <w:rPr>
          <w:i/>
          <w:color w:val="000000"/>
        </w:rPr>
        <w:t xml:space="preserve">ониторинг и оценка эффективности официальных сайтов органов власти </w:t>
      </w:r>
      <w:r>
        <w:rPr>
          <w:i/>
          <w:color w:val="000000"/>
        </w:rPr>
        <w:t xml:space="preserve">и местного самоуправления </w:t>
      </w:r>
      <w:r w:rsidRPr="00200920">
        <w:rPr>
          <w:i/>
          <w:color w:val="000000"/>
        </w:rPr>
        <w:t>как инструмент общественного контроля: региональный опыт.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7C3F47">
        <w:rPr>
          <w:b/>
          <w:bCs/>
        </w:rPr>
        <w:lastRenderedPageBreak/>
        <w:t>Органы государственной власти и местного самоуправления в социальных сетях.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Аккаунты государственных</w:t>
      </w:r>
      <w:r w:rsidR="007C659A">
        <w:rPr>
          <w:i/>
          <w:color w:val="000000"/>
        </w:rPr>
        <w:t xml:space="preserve"> и муниципальных</w:t>
      </w:r>
      <w:r w:rsidRPr="00200920">
        <w:rPr>
          <w:i/>
          <w:color w:val="000000"/>
        </w:rPr>
        <w:t xml:space="preserve"> организаций</w:t>
      </w:r>
      <w:r w:rsidR="007C659A">
        <w:rPr>
          <w:i/>
          <w:color w:val="000000"/>
        </w:rPr>
        <w:t>, их руководителей</w:t>
      </w:r>
      <w:r w:rsidRPr="00200920">
        <w:rPr>
          <w:i/>
          <w:color w:val="000000"/>
        </w:rPr>
        <w:t xml:space="preserve"> в соцсетях: задачи и принципы создания. Технологические, содержательные, этические аспекты использования социальных </w:t>
      </w:r>
      <w:r w:rsidR="008E0442">
        <w:rPr>
          <w:i/>
          <w:color w:val="000000"/>
        </w:rPr>
        <w:t>сетей</w:t>
      </w:r>
      <w:r w:rsidRPr="00200920">
        <w:rPr>
          <w:i/>
          <w:color w:val="000000"/>
        </w:rPr>
        <w:t xml:space="preserve"> государственными </w:t>
      </w:r>
      <w:r w:rsidR="007C659A">
        <w:rPr>
          <w:i/>
          <w:color w:val="000000"/>
        </w:rPr>
        <w:t xml:space="preserve">и муниципальными </w:t>
      </w:r>
      <w:r w:rsidRPr="00200920">
        <w:rPr>
          <w:i/>
          <w:color w:val="000000"/>
        </w:rPr>
        <w:t>служащими.</w:t>
      </w:r>
    </w:p>
    <w:p w:rsidR="00EE4898" w:rsidRPr="007C3F47" w:rsidRDefault="00EE4898" w:rsidP="007C3F4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7C3F47">
        <w:rPr>
          <w:b/>
          <w:bCs/>
        </w:rPr>
        <w:t>Общественные инициативы и гражданская активность.</w:t>
      </w:r>
    </w:p>
    <w:p w:rsidR="00EE4898" w:rsidRPr="00200920" w:rsidRDefault="00EE4898" w:rsidP="007C3F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00920">
        <w:rPr>
          <w:i/>
          <w:color w:val="000000"/>
        </w:rPr>
        <w:t>Общественные интернет-проекты. Гражданские инициативы в сети. Интерактивные интернет-приложения для решения общественно важных проблем региона. ИТ-проекты для жителей.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898" w:rsidRDefault="00EE4898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98" w:rsidRPr="00241D23" w:rsidRDefault="008E0442" w:rsidP="00E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</w:t>
      </w:r>
      <w:r w:rsidR="00EE4898" w:rsidRPr="0034352B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EE4898" w:rsidRPr="00241D23">
        <w:rPr>
          <w:rFonts w:ascii="Times New Roman" w:hAnsi="Times New Roman" w:cs="Times New Roman"/>
          <w:sz w:val="24"/>
          <w:szCs w:val="24"/>
        </w:rPr>
        <w:t xml:space="preserve">приглашаются научные работники, преподаватели вузов, обучающиеся </w:t>
      </w:r>
      <w:r w:rsidR="00EE4898">
        <w:rPr>
          <w:rFonts w:ascii="Times New Roman" w:hAnsi="Times New Roman" w:cs="Times New Roman"/>
          <w:sz w:val="24"/>
          <w:szCs w:val="24"/>
        </w:rPr>
        <w:t>(</w:t>
      </w:r>
      <w:r w:rsidR="00EE4898" w:rsidRPr="00241D23">
        <w:rPr>
          <w:rFonts w:ascii="Times New Roman" w:hAnsi="Times New Roman" w:cs="Times New Roman"/>
          <w:sz w:val="24"/>
          <w:szCs w:val="24"/>
        </w:rPr>
        <w:t>по направлениям подготовки бакалавриата, магистратуры, аспирантуры</w:t>
      </w:r>
      <w:r w:rsidR="00EE4898">
        <w:rPr>
          <w:rFonts w:ascii="Times New Roman" w:hAnsi="Times New Roman" w:cs="Times New Roman"/>
          <w:sz w:val="24"/>
          <w:szCs w:val="24"/>
        </w:rPr>
        <w:t>)</w:t>
      </w:r>
      <w:r w:rsidR="00EE4898" w:rsidRPr="00241D23">
        <w:rPr>
          <w:rFonts w:ascii="Times New Roman" w:hAnsi="Times New Roman" w:cs="Times New Roman"/>
          <w:sz w:val="24"/>
          <w:szCs w:val="24"/>
        </w:rPr>
        <w:t xml:space="preserve">, руководители и специалисты </w:t>
      </w:r>
      <w:r w:rsidR="00EE4898">
        <w:rPr>
          <w:rFonts w:ascii="Times New Roman" w:hAnsi="Times New Roman" w:cs="Times New Roman"/>
          <w:sz w:val="24"/>
          <w:szCs w:val="24"/>
        </w:rPr>
        <w:t>коммерческих и некоммерческих организаций</w:t>
      </w:r>
      <w:r w:rsidR="00EE4898" w:rsidRPr="00241D23">
        <w:rPr>
          <w:rFonts w:ascii="Times New Roman" w:hAnsi="Times New Roman" w:cs="Times New Roman"/>
          <w:sz w:val="24"/>
          <w:szCs w:val="24"/>
        </w:rPr>
        <w:t>, представители органов власти</w:t>
      </w:r>
      <w:r w:rsidR="00EE4898">
        <w:rPr>
          <w:rFonts w:ascii="Times New Roman" w:hAnsi="Times New Roman" w:cs="Times New Roman"/>
          <w:sz w:val="24"/>
          <w:szCs w:val="24"/>
        </w:rPr>
        <w:t xml:space="preserve"> и местного самоуправления, </w:t>
      </w:r>
      <w:r w:rsidR="00EE4898" w:rsidRPr="00241D23">
        <w:rPr>
          <w:rFonts w:ascii="Times New Roman" w:hAnsi="Times New Roman" w:cs="Times New Roman"/>
          <w:sz w:val="24"/>
          <w:szCs w:val="24"/>
        </w:rPr>
        <w:t>другие заинтересованные лица.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4898" w:rsidRPr="0016133F" w:rsidRDefault="008E0442" w:rsidP="00EE4898">
      <w:pPr>
        <w:spacing w:after="0" w:line="240" w:lineRule="auto"/>
        <w:ind w:right="1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Очная часть К</w:t>
      </w:r>
      <w:r w:rsidR="00EE4898" w:rsidRPr="00E40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онференции пройдет в</w:t>
      </w:r>
      <w:r w:rsidR="00EE4898" w:rsidRPr="00E4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Ульяновском государственном техническом университете (г. Ульяновск, ул. Северный Венец, д. 32, корп. 6). </w:t>
      </w:r>
      <w:r w:rsidR="00EE4898"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очном участии </w:t>
      </w:r>
      <w:r w:rsidR="00EE4898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>кома</w:t>
      </w:r>
      <w:r w:rsidR="00F24BBA">
        <w:rPr>
          <w:rFonts w:ascii="Times New Roman" w:hAnsi="Times New Roman" w:cs="Times New Roman"/>
          <w:color w:val="000000" w:themeColor="text1"/>
          <w:sz w:val="24"/>
          <w:szCs w:val="24"/>
        </w:rPr>
        <w:t>ндировочные расходы участникам К</w:t>
      </w:r>
      <w:r w:rsidR="00EE4898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онференции оплачивает командирующая сторона. Заявки на участие и материалы принимаются на адрес электронной почты: </w:t>
      </w:r>
      <w:r w:rsidR="0016133F" w:rsidRPr="006B0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gosdigital@yandex.ru</w:t>
      </w:r>
      <w:r w:rsidR="0016133F" w:rsidRPr="00161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98" w:rsidRPr="0034352B" w:rsidRDefault="00EE4898" w:rsidP="00EE4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B">
        <w:rPr>
          <w:rFonts w:ascii="Times New Roman" w:hAnsi="Times New Roman" w:cs="Times New Roman"/>
          <w:sz w:val="24"/>
          <w:szCs w:val="24"/>
        </w:rPr>
        <w:t>Орг</w:t>
      </w:r>
      <w:r w:rsidR="00F24BBA">
        <w:rPr>
          <w:rFonts w:ascii="Times New Roman" w:hAnsi="Times New Roman" w:cs="Times New Roman"/>
          <w:sz w:val="24"/>
          <w:szCs w:val="24"/>
        </w:rPr>
        <w:t>анизационный сбор за участие в К</w:t>
      </w:r>
      <w:r w:rsidRPr="0034352B">
        <w:rPr>
          <w:rFonts w:ascii="Times New Roman" w:hAnsi="Times New Roman" w:cs="Times New Roman"/>
          <w:sz w:val="24"/>
          <w:szCs w:val="24"/>
        </w:rPr>
        <w:t>онференции (в том числе публикация статьи)</w:t>
      </w:r>
      <w:r w:rsidR="0023170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4352B">
        <w:rPr>
          <w:rFonts w:ascii="Times New Roman" w:hAnsi="Times New Roman" w:cs="Times New Roman"/>
          <w:b/>
          <w:sz w:val="24"/>
          <w:szCs w:val="24"/>
          <w:u w:val="single"/>
        </w:rPr>
        <w:t>не предусмотрен</w:t>
      </w:r>
      <w:r w:rsidR="00F24BBA">
        <w:rPr>
          <w:rFonts w:ascii="Times New Roman" w:hAnsi="Times New Roman" w:cs="Times New Roman"/>
          <w:sz w:val="24"/>
          <w:szCs w:val="24"/>
        </w:rPr>
        <w:t>, сборник материалов К</w:t>
      </w:r>
      <w:r w:rsidRPr="0034352B">
        <w:rPr>
          <w:rFonts w:ascii="Times New Roman" w:hAnsi="Times New Roman" w:cs="Times New Roman"/>
          <w:sz w:val="24"/>
          <w:szCs w:val="24"/>
        </w:rPr>
        <w:t>онференции предоставляется авторам в электронном виде.</w:t>
      </w:r>
    </w:p>
    <w:p w:rsidR="00EE4898" w:rsidRPr="0034352B" w:rsidRDefault="00F24BBA" w:rsidP="00EE4898">
      <w:pPr>
        <w:pStyle w:val="a6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работе К</w:t>
      </w:r>
      <w:r w:rsidR="00EE4898" w:rsidRPr="0034352B">
        <w:rPr>
          <w:sz w:val="24"/>
          <w:szCs w:val="24"/>
        </w:rPr>
        <w:t>онференции необходимо выслать по электронной почте</w:t>
      </w:r>
      <w:r w:rsidR="00EE4898">
        <w:rPr>
          <w:sz w:val="24"/>
          <w:szCs w:val="24"/>
        </w:rPr>
        <w:t xml:space="preserve"> отдельными файлами</w:t>
      </w:r>
      <w:r w:rsidR="00EE4898" w:rsidRPr="0034352B">
        <w:rPr>
          <w:sz w:val="24"/>
          <w:szCs w:val="24"/>
        </w:rPr>
        <w:t>:</w:t>
      </w:r>
    </w:p>
    <w:p w:rsidR="00EE4898" w:rsidRPr="0034352B" w:rsidRDefault="00EE4898" w:rsidP="00EE4898">
      <w:pPr>
        <w:pStyle w:val="a6"/>
        <w:spacing w:before="10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– </w:t>
      </w:r>
      <w:r w:rsidRPr="0034352B">
        <w:rPr>
          <w:color w:val="000000"/>
          <w:sz w:val="24"/>
          <w:szCs w:val="24"/>
          <w:lang w:eastAsia="ru-RU"/>
        </w:rPr>
        <w:t>з</w:t>
      </w:r>
      <w:r w:rsidR="008E0442">
        <w:rPr>
          <w:sz w:val="24"/>
          <w:szCs w:val="24"/>
        </w:rPr>
        <w:t>аявку на участие в Конференции по прилагаемой форме;</w:t>
      </w:r>
    </w:p>
    <w:p w:rsidR="00EE4898" w:rsidRDefault="00EE4898" w:rsidP="00EE4898">
      <w:pPr>
        <w:pStyle w:val="a6"/>
        <w:spacing w:before="10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текст статьи</w:t>
      </w:r>
      <w:r w:rsidRPr="0034352B">
        <w:rPr>
          <w:sz w:val="24"/>
          <w:szCs w:val="24"/>
        </w:rPr>
        <w:t>.</w:t>
      </w:r>
    </w:p>
    <w:p w:rsidR="00EE4898" w:rsidRPr="0034352B" w:rsidRDefault="00EE4898" w:rsidP="00EE4898">
      <w:pPr>
        <w:pStyle w:val="a6"/>
        <w:spacing w:before="10"/>
        <w:rPr>
          <w:sz w:val="24"/>
          <w:szCs w:val="24"/>
        </w:rPr>
      </w:pPr>
      <w:r w:rsidRPr="0034352B">
        <w:rPr>
          <w:sz w:val="24"/>
          <w:szCs w:val="24"/>
        </w:rPr>
        <w:t>В названии файлов указываются фамилии и инициалы авторов, статья или заявка, номер секции.</w:t>
      </w:r>
      <w:r>
        <w:rPr>
          <w:sz w:val="24"/>
          <w:szCs w:val="24"/>
        </w:rPr>
        <w:t xml:space="preserve"> </w:t>
      </w:r>
      <w:r w:rsidRPr="0034352B">
        <w:rPr>
          <w:sz w:val="24"/>
          <w:szCs w:val="24"/>
        </w:rPr>
        <w:t>Пример</w:t>
      </w:r>
      <w:r>
        <w:rPr>
          <w:sz w:val="24"/>
          <w:szCs w:val="24"/>
        </w:rPr>
        <w:t>ы</w:t>
      </w:r>
      <w:r w:rsidRPr="0034352B">
        <w:rPr>
          <w:sz w:val="24"/>
          <w:szCs w:val="24"/>
        </w:rPr>
        <w:t xml:space="preserve"> названия файлов: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«</w:t>
      </w:r>
      <w:r w:rsidRPr="007B6C51">
        <w:rPr>
          <w:i/>
          <w:sz w:val="24"/>
          <w:szCs w:val="24"/>
        </w:rPr>
        <w:t>Иванов_И_И_Сидоров_С_С_Статья_С1.docx</w:t>
      </w:r>
      <w:r>
        <w:rPr>
          <w:sz w:val="24"/>
          <w:szCs w:val="24"/>
        </w:rPr>
        <w:t>»</w:t>
      </w:r>
      <w:r w:rsidRPr="0034352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«</w:t>
      </w:r>
      <w:proofErr w:type="spellStart"/>
      <w:r w:rsidRPr="007B6C51">
        <w:rPr>
          <w:i/>
          <w:sz w:val="24"/>
          <w:szCs w:val="24"/>
        </w:rPr>
        <w:t>Иванов_И_И_Сидоров_С_С_Заявка</w:t>
      </w:r>
      <w:proofErr w:type="spellEnd"/>
      <w:r w:rsidRPr="007B6C51">
        <w:rPr>
          <w:i/>
          <w:sz w:val="24"/>
          <w:szCs w:val="24"/>
        </w:rPr>
        <w:t xml:space="preserve"> _С1.docx</w:t>
      </w:r>
      <w:r>
        <w:rPr>
          <w:sz w:val="24"/>
          <w:szCs w:val="24"/>
        </w:rPr>
        <w:t>».</w:t>
      </w:r>
    </w:p>
    <w:p w:rsidR="00EE4898" w:rsidRPr="0034352B" w:rsidRDefault="00EE4898" w:rsidP="00EE4898">
      <w:pPr>
        <w:pStyle w:val="a6"/>
        <w:spacing w:before="10"/>
        <w:rPr>
          <w:b/>
          <w:i/>
          <w:sz w:val="24"/>
          <w:szCs w:val="24"/>
        </w:rPr>
      </w:pPr>
    </w:p>
    <w:p w:rsidR="00EE4898" w:rsidRPr="003D50E2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подачи заявок и материалов: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2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 ноября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очном участии;</w:t>
      </w:r>
    </w:p>
    <w:p w:rsidR="00EE4898" w:rsidRDefault="00EE4898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21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 декабря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заочном участии.</w:t>
      </w:r>
    </w:p>
    <w:p w:rsidR="00465E67" w:rsidRDefault="00465E67" w:rsidP="00EE4898">
      <w:pPr>
        <w:pStyle w:val="a6"/>
        <w:spacing w:before="10"/>
        <w:jc w:val="both"/>
        <w:rPr>
          <w:sz w:val="24"/>
          <w:szCs w:val="24"/>
        </w:rPr>
      </w:pPr>
    </w:p>
    <w:p w:rsidR="00465E67" w:rsidRDefault="00465E67" w:rsidP="00654019">
      <w:pPr>
        <w:pStyle w:val="a6"/>
        <w:spacing w:before="10"/>
        <w:jc w:val="center"/>
        <w:rPr>
          <w:sz w:val="24"/>
          <w:szCs w:val="24"/>
        </w:rPr>
      </w:pPr>
      <w:r w:rsidRPr="00465E67">
        <w:rPr>
          <w:b/>
          <w:sz w:val="24"/>
          <w:szCs w:val="24"/>
        </w:rPr>
        <w:t>Будем рад</w:t>
      </w:r>
      <w:r w:rsidR="00F24BBA">
        <w:rPr>
          <w:b/>
          <w:sz w:val="24"/>
          <w:szCs w:val="24"/>
        </w:rPr>
        <w:t>ы видеть Вас участниками нашей К</w:t>
      </w:r>
      <w:r w:rsidRPr="00465E67">
        <w:rPr>
          <w:b/>
          <w:sz w:val="24"/>
          <w:szCs w:val="24"/>
        </w:rPr>
        <w:t>онференции!</w:t>
      </w:r>
      <w:r>
        <w:rPr>
          <w:sz w:val="24"/>
          <w:szCs w:val="24"/>
        </w:rPr>
        <w:br w:type="page"/>
      </w:r>
    </w:p>
    <w:p w:rsidR="00EE4898" w:rsidRDefault="00EE4898" w:rsidP="00EE4898">
      <w:pPr>
        <w:pStyle w:val="a6"/>
        <w:spacing w:before="10"/>
        <w:jc w:val="both"/>
        <w:rPr>
          <w:b/>
          <w:sz w:val="24"/>
          <w:szCs w:val="24"/>
        </w:rPr>
      </w:pPr>
      <w:r w:rsidRPr="00BA0592">
        <w:rPr>
          <w:b/>
          <w:sz w:val="24"/>
          <w:szCs w:val="24"/>
        </w:rPr>
        <w:lastRenderedPageBreak/>
        <w:t>Требования к</w:t>
      </w:r>
      <w:r w:rsidR="00FF33F2">
        <w:rPr>
          <w:b/>
          <w:sz w:val="24"/>
          <w:szCs w:val="24"/>
        </w:rPr>
        <w:t xml:space="preserve"> содержанию</w:t>
      </w:r>
      <w:r w:rsidRPr="00BA0592">
        <w:rPr>
          <w:b/>
          <w:sz w:val="24"/>
          <w:szCs w:val="24"/>
        </w:rPr>
        <w:t xml:space="preserve"> </w:t>
      </w:r>
      <w:r w:rsidR="00465E67">
        <w:rPr>
          <w:b/>
          <w:sz w:val="24"/>
          <w:szCs w:val="24"/>
        </w:rPr>
        <w:t>стате</w:t>
      </w:r>
      <w:r w:rsidR="00FF33F2">
        <w:rPr>
          <w:b/>
          <w:sz w:val="24"/>
          <w:szCs w:val="24"/>
        </w:rPr>
        <w:t>й</w:t>
      </w:r>
      <w:r w:rsidRPr="00BA0592">
        <w:rPr>
          <w:b/>
          <w:sz w:val="24"/>
          <w:szCs w:val="24"/>
        </w:rPr>
        <w:t>:</w:t>
      </w:r>
    </w:p>
    <w:p w:rsidR="00465E67" w:rsidRPr="00200920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9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– Актуальность.</w:t>
      </w:r>
      <w:r w:rsidRPr="002009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Статья должна быть выполнена на актуальную тему и содержать результаты самостоятельного исследования, а также не должна быть опубликована </w:t>
      </w:r>
      <w:r w:rsidRPr="0020092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ранее.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92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ab/>
      </w:r>
      <w:r w:rsidRPr="0020092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Ответственность</w:t>
      </w:r>
      <w:r w:rsidRPr="0020092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статьи должен быть тщательно выверен автором на предмет орфографии и грамматики, а также обоснованности и логичности изложения материала. 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</w:t>
      </w:r>
      <w:r w:rsidR="00590283">
        <w:rPr>
          <w:rFonts w:ascii="Times New Roman" w:hAnsi="Times New Roman" w:cs="Times New Roman"/>
          <w:color w:val="000000" w:themeColor="text1"/>
          <w:sz w:val="24"/>
          <w:szCs w:val="24"/>
        </w:rPr>
        <w:t>убликуются в авторской редакции. А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вторы несут ответственность за научный уровень публикуемых материалов.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00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00920">
        <w:rPr>
          <w:rFonts w:ascii="Times New Roman" w:hAnsi="Times New Roman" w:cs="Times New Roman"/>
          <w:color w:val="000000" w:themeColor="text1"/>
          <w:sz w:val="24"/>
          <w:szCs w:val="24"/>
        </w:rPr>
        <w:t>Все материалы в обязательном порядке проходят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проверку в системе Антиплагиат 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(пороговый уровень оригинальности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A3DE7">
        <w:rPr>
          <w:rFonts w:ascii="Times New Roman" w:hAnsi="Times New Roman" w:cs="Times New Roman"/>
          <w:color w:val="000000" w:themeColor="text1"/>
          <w:sz w:val="24"/>
          <w:szCs w:val="24"/>
        </w:rPr>
        <w:t>не менее 7</w:t>
      </w:r>
      <w:r w:rsidRPr="00465E67">
        <w:rPr>
          <w:rFonts w:ascii="Times New Roman" w:hAnsi="Times New Roman" w:cs="Times New Roman"/>
          <w:color w:val="000000" w:themeColor="text1"/>
          <w:sz w:val="24"/>
          <w:szCs w:val="24"/>
        </w:rPr>
        <w:t>0%).</w:t>
      </w:r>
    </w:p>
    <w:p w:rsidR="00465E67" w:rsidRDefault="00465E67" w:rsidP="00465E67">
      <w:pPr>
        <w:shd w:val="clear" w:color="auto" w:fill="FFFFFF"/>
        <w:spacing w:after="0" w:line="240" w:lineRule="auto"/>
        <w:ind w:left="284" w:right="165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4898" w:rsidRPr="00BA0592" w:rsidRDefault="00EE4898" w:rsidP="00EE4898">
      <w:pPr>
        <w:pStyle w:val="a6"/>
        <w:spacing w:before="10"/>
        <w:jc w:val="both"/>
        <w:rPr>
          <w:b/>
          <w:sz w:val="24"/>
          <w:szCs w:val="24"/>
        </w:rPr>
      </w:pPr>
      <w:r w:rsidRPr="00BA0592">
        <w:rPr>
          <w:sz w:val="24"/>
          <w:szCs w:val="24"/>
        </w:rPr>
        <w:t xml:space="preserve">Один автор может направить к публикации не более </w:t>
      </w:r>
      <w:r w:rsidRPr="00BA0592">
        <w:rPr>
          <w:b/>
          <w:sz w:val="24"/>
          <w:szCs w:val="24"/>
        </w:rPr>
        <w:t>двух статей</w:t>
      </w:r>
      <w:r w:rsidRPr="00BA0592">
        <w:rPr>
          <w:sz w:val="24"/>
          <w:szCs w:val="24"/>
        </w:rPr>
        <w:t xml:space="preserve"> (в</w:t>
      </w:r>
      <w:r>
        <w:rPr>
          <w:sz w:val="24"/>
          <w:szCs w:val="24"/>
        </w:rPr>
        <w:t> </w:t>
      </w:r>
      <w:r w:rsidRPr="00BA0592">
        <w:rPr>
          <w:sz w:val="24"/>
          <w:szCs w:val="24"/>
        </w:rPr>
        <w:t xml:space="preserve">том числе в соавторстве). Публикация статей </w:t>
      </w:r>
      <w:r>
        <w:rPr>
          <w:sz w:val="24"/>
          <w:szCs w:val="24"/>
        </w:rPr>
        <w:t xml:space="preserve">студентов, </w:t>
      </w:r>
      <w:r w:rsidRPr="00BA0592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>по программам</w:t>
      </w:r>
      <w:r w:rsidRPr="00BA0592">
        <w:rPr>
          <w:sz w:val="24"/>
          <w:szCs w:val="24"/>
        </w:rPr>
        <w:t xml:space="preserve"> бакалавриата</w:t>
      </w:r>
      <w:r>
        <w:rPr>
          <w:sz w:val="24"/>
          <w:szCs w:val="24"/>
        </w:rPr>
        <w:t>,</w:t>
      </w:r>
      <w:r w:rsidRPr="00BA0592">
        <w:rPr>
          <w:sz w:val="24"/>
          <w:szCs w:val="24"/>
        </w:rPr>
        <w:t xml:space="preserve"> осуществляется только </w:t>
      </w:r>
      <w:r w:rsidRPr="00BA0592">
        <w:rPr>
          <w:b/>
          <w:sz w:val="24"/>
          <w:szCs w:val="24"/>
        </w:rPr>
        <w:t>в соавторстве с научным руководителем</w:t>
      </w:r>
      <w:r w:rsidRPr="00BA0592">
        <w:rPr>
          <w:sz w:val="24"/>
          <w:szCs w:val="24"/>
        </w:rPr>
        <w:t>, для обучающихся магистратуры и аспирантуры допускается индивидуальная публикация (без научного руководителя в соавторстве).</w:t>
      </w:r>
    </w:p>
    <w:p w:rsidR="00EE4898" w:rsidRDefault="00EE4898" w:rsidP="00EE4898">
      <w:pPr>
        <w:pStyle w:val="a6"/>
        <w:spacing w:before="10"/>
        <w:jc w:val="both"/>
        <w:rPr>
          <w:sz w:val="24"/>
          <w:szCs w:val="24"/>
        </w:rPr>
      </w:pPr>
    </w:p>
    <w:p w:rsidR="00EE4898" w:rsidRPr="00BA0592" w:rsidRDefault="00465E67" w:rsidP="00EE4898">
      <w:pPr>
        <w:pStyle w:val="a6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Оргкомитет</w:t>
      </w:r>
      <w:r w:rsidR="00EE4898" w:rsidRPr="00BA0592">
        <w:rPr>
          <w:sz w:val="24"/>
          <w:szCs w:val="24"/>
        </w:rPr>
        <w:t xml:space="preserve"> оставляет за собой право </w:t>
      </w:r>
      <w:r w:rsidR="00EE4898" w:rsidRPr="00BA0592">
        <w:rPr>
          <w:b/>
          <w:sz w:val="24"/>
          <w:szCs w:val="24"/>
        </w:rPr>
        <w:t>отклонить</w:t>
      </w:r>
      <w:r w:rsidR="00EE4898" w:rsidRPr="00BA0592">
        <w:rPr>
          <w:sz w:val="24"/>
          <w:szCs w:val="24"/>
        </w:rPr>
        <w:t xml:space="preserve"> или </w:t>
      </w:r>
      <w:r w:rsidR="00EE4898" w:rsidRPr="00BA0592">
        <w:rPr>
          <w:b/>
          <w:sz w:val="24"/>
          <w:szCs w:val="24"/>
        </w:rPr>
        <w:t>отправить на доработку</w:t>
      </w:r>
      <w:r w:rsidR="00EE4898" w:rsidRPr="00BA0592">
        <w:rPr>
          <w:sz w:val="24"/>
          <w:szCs w:val="24"/>
        </w:rPr>
        <w:t xml:space="preserve"> материалы, содержательно н</w:t>
      </w:r>
      <w:r w:rsidR="00F24BBA">
        <w:rPr>
          <w:sz w:val="24"/>
          <w:szCs w:val="24"/>
        </w:rPr>
        <w:t>е соответствующие направлениям К</w:t>
      </w:r>
      <w:r w:rsidR="00EE4898" w:rsidRPr="00BA0592">
        <w:rPr>
          <w:sz w:val="24"/>
          <w:szCs w:val="24"/>
        </w:rPr>
        <w:t>онференции, пороговому уровню оригинальности,</w:t>
      </w:r>
      <w:r>
        <w:rPr>
          <w:sz w:val="24"/>
          <w:szCs w:val="24"/>
        </w:rPr>
        <w:t xml:space="preserve"> требованиям к научным публикациям,</w:t>
      </w:r>
      <w:r w:rsidR="00EE4898" w:rsidRPr="00BA0592">
        <w:rPr>
          <w:sz w:val="24"/>
          <w:szCs w:val="24"/>
        </w:rPr>
        <w:t xml:space="preserve"> а также оформленные без соблюдения нижеуказанных требований.</w:t>
      </w:r>
    </w:p>
    <w:p w:rsidR="00E540FC" w:rsidRDefault="00E540FC" w:rsidP="00E540FC">
      <w:pPr>
        <w:pStyle w:val="Default"/>
        <w:rPr>
          <w:b/>
          <w:bCs/>
        </w:rPr>
      </w:pPr>
    </w:p>
    <w:p w:rsidR="00E540FC" w:rsidRPr="00200920" w:rsidRDefault="00E540FC" w:rsidP="00E540FC">
      <w:pPr>
        <w:pStyle w:val="Default"/>
      </w:pPr>
      <w:r w:rsidRPr="00200920">
        <w:rPr>
          <w:b/>
          <w:bCs/>
        </w:rPr>
        <w:t xml:space="preserve">Требования к оформлению </w:t>
      </w:r>
      <w:r>
        <w:rPr>
          <w:b/>
          <w:bCs/>
        </w:rPr>
        <w:t>статей</w:t>
      </w:r>
      <w:r w:rsidRPr="00200920">
        <w:rPr>
          <w:b/>
          <w:bCs/>
        </w:rPr>
        <w:t xml:space="preserve">: </w:t>
      </w:r>
    </w:p>
    <w:p w:rsidR="00E540FC" w:rsidRPr="00200920" w:rsidRDefault="00E540FC" w:rsidP="00E540FC">
      <w:pPr>
        <w:shd w:val="clear" w:color="auto" w:fill="FFFFFF"/>
        <w:spacing w:after="0" w:line="240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2009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бъем </w:t>
      </w:r>
      <w:r w:rsidRPr="001430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– </w:t>
      </w:r>
      <w:r w:rsidR="002C5D37">
        <w:rPr>
          <w:rFonts w:ascii="Times New Roman" w:hAnsi="Times New Roman" w:cs="Times New Roman"/>
          <w:bCs/>
          <w:sz w:val="24"/>
          <w:szCs w:val="24"/>
        </w:rPr>
        <w:t>4-7</w:t>
      </w:r>
      <w:r w:rsidRPr="00143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543">
        <w:rPr>
          <w:rFonts w:ascii="Times New Roman" w:hAnsi="Times New Roman" w:cs="Times New Roman"/>
          <w:bCs/>
          <w:sz w:val="24"/>
          <w:szCs w:val="24"/>
        </w:rPr>
        <w:t xml:space="preserve">полных </w:t>
      </w:r>
      <w:r w:rsidRPr="0014309C">
        <w:rPr>
          <w:rFonts w:ascii="Times New Roman" w:hAnsi="Times New Roman" w:cs="Times New Roman"/>
          <w:bCs/>
          <w:sz w:val="24"/>
          <w:szCs w:val="24"/>
        </w:rPr>
        <w:t>страниц</w:t>
      </w:r>
      <w:r w:rsidRPr="0020092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формата A4</w:t>
      </w:r>
      <w:r w:rsidRPr="00200920">
        <w:rPr>
          <w:rFonts w:ascii="Times New Roman" w:hAnsi="Times New Roman" w:cs="Times New Roman"/>
          <w:sz w:val="24"/>
          <w:szCs w:val="24"/>
        </w:rPr>
        <w:t>, в</w:t>
      </w:r>
      <w:r w:rsidR="00164A3B">
        <w:rPr>
          <w:rFonts w:ascii="Times New Roman" w:hAnsi="Times New Roman" w:cs="Times New Roman"/>
          <w:sz w:val="24"/>
          <w:szCs w:val="24"/>
        </w:rPr>
        <w:t>ключая библиографический список;</w:t>
      </w:r>
    </w:p>
    <w:p w:rsidR="00E540FC" w:rsidRPr="00164A3B" w:rsidRDefault="00E540FC" w:rsidP="00E540FC">
      <w:pPr>
        <w:pStyle w:val="Default"/>
        <w:rPr>
          <w:lang w:val="en-US"/>
        </w:rPr>
      </w:pPr>
      <w:r w:rsidRPr="00200920">
        <w:rPr>
          <w:lang w:val="en-US"/>
        </w:rPr>
        <w:t xml:space="preserve">– </w:t>
      </w:r>
      <w:r w:rsidRPr="00200920">
        <w:t>формат</w:t>
      </w:r>
      <w:r w:rsidRPr="00200920">
        <w:rPr>
          <w:lang w:val="en-US"/>
        </w:rPr>
        <w:t xml:space="preserve"> </w:t>
      </w:r>
      <w:r w:rsidRPr="00200920">
        <w:t>текста</w:t>
      </w:r>
      <w:r w:rsidRPr="00200920">
        <w:rPr>
          <w:lang w:val="en-US"/>
        </w:rPr>
        <w:t xml:space="preserve"> –</w:t>
      </w:r>
      <w:r w:rsidR="00164A3B">
        <w:rPr>
          <w:lang w:val="en-US"/>
        </w:rPr>
        <w:t xml:space="preserve"> Microsoft Word (*.doc, *.docx)</w:t>
      </w:r>
      <w:r w:rsidR="00164A3B" w:rsidRPr="00164A3B">
        <w:rPr>
          <w:lang w:val="en-US"/>
        </w:rPr>
        <w:t>;</w:t>
      </w:r>
    </w:p>
    <w:p w:rsidR="00E540FC" w:rsidRPr="00200920" w:rsidRDefault="00BE019E" w:rsidP="00E540FC">
      <w:pPr>
        <w:pStyle w:val="Default"/>
      </w:pPr>
      <w:r>
        <w:t xml:space="preserve">– формат страницы: А4 (210 мм </w:t>
      </w:r>
      <w:r w:rsidRPr="00BE019E">
        <w:t xml:space="preserve">на </w:t>
      </w:r>
      <w:r w:rsidR="00E540FC" w:rsidRPr="00200920">
        <w:t xml:space="preserve">297 мм); </w:t>
      </w:r>
    </w:p>
    <w:p w:rsidR="00E540FC" w:rsidRPr="00200920" w:rsidRDefault="00CB4C3B" w:rsidP="00E540FC">
      <w:pPr>
        <w:pStyle w:val="Default"/>
      </w:pPr>
      <w:r>
        <w:t xml:space="preserve">– ориентация </w:t>
      </w:r>
      <w:r w:rsidRPr="00090C1D">
        <w:t>–</w:t>
      </w:r>
      <w:r w:rsidR="00E540FC" w:rsidRPr="00200920">
        <w:t xml:space="preserve"> книжная; </w:t>
      </w:r>
    </w:p>
    <w:p w:rsidR="002C5D37" w:rsidRPr="00200920" w:rsidRDefault="002C5D37" w:rsidP="002C5D37">
      <w:pPr>
        <w:pStyle w:val="Default"/>
      </w:pPr>
      <w:r w:rsidRPr="00200920">
        <w:t xml:space="preserve">– поля (верхнее, нижнее, левое, правое) по 20 мм; </w:t>
      </w:r>
    </w:p>
    <w:p w:rsidR="00E540FC" w:rsidRPr="00200920" w:rsidRDefault="00E540FC" w:rsidP="00E540FC">
      <w:pPr>
        <w:pStyle w:val="Default"/>
      </w:pPr>
      <w:r w:rsidRPr="00200920">
        <w:t xml:space="preserve">– отступ первой строки – 1,25 см; </w:t>
      </w:r>
    </w:p>
    <w:p w:rsidR="00E540FC" w:rsidRPr="00200920" w:rsidRDefault="00E540FC" w:rsidP="00E540FC">
      <w:pPr>
        <w:pStyle w:val="Default"/>
      </w:pPr>
      <w:r w:rsidRPr="00200920">
        <w:t>–</w:t>
      </w:r>
      <w:r w:rsidR="00CB4C3B">
        <w:t xml:space="preserve"> </w:t>
      </w:r>
      <w:r w:rsidRPr="00200920">
        <w:t xml:space="preserve">размер (кегль) </w:t>
      </w:r>
      <w:r w:rsidR="00CB4C3B" w:rsidRPr="00200920">
        <w:t>шрифт</w:t>
      </w:r>
      <w:r w:rsidR="00CB4C3B">
        <w:t>а</w:t>
      </w:r>
      <w:r w:rsidR="00CB4C3B" w:rsidRPr="00200920">
        <w:t xml:space="preserve"> </w:t>
      </w:r>
      <w:r w:rsidRPr="00200920">
        <w:t xml:space="preserve">– 14; </w:t>
      </w:r>
    </w:p>
    <w:p w:rsidR="00E540FC" w:rsidRPr="00CB4C3B" w:rsidRDefault="00E540FC" w:rsidP="00E540FC">
      <w:pPr>
        <w:pStyle w:val="Default"/>
        <w:rPr>
          <w:lang w:val="en-US"/>
        </w:rPr>
      </w:pPr>
      <w:r w:rsidRPr="00CB4C3B">
        <w:rPr>
          <w:lang w:val="en-US"/>
        </w:rPr>
        <w:t xml:space="preserve">– </w:t>
      </w:r>
      <w:r w:rsidRPr="00200920">
        <w:t>тип</w:t>
      </w:r>
      <w:r w:rsidRPr="00CB4C3B">
        <w:rPr>
          <w:lang w:val="en-US"/>
        </w:rPr>
        <w:t xml:space="preserve"> </w:t>
      </w:r>
      <w:r w:rsidRPr="00200920">
        <w:t>шрифта</w:t>
      </w:r>
      <w:r w:rsidR="00CB4C3B" w:rsidRPr="00CB4C3B">
        <w:rPr>
          <w:lang w:val="en-US"/>
        </w:rPr>
        <w:t xml:space="preserve"> – </w:t>
      </w:r>
      <w:r w:rsidRPr="00200920">
        <w:rPr>
          <w:lang w:val="en-US"/>
        </w:rPr>
        <w:t>Times</w:t>
      </w:r>
      <w:r w:rsidRPr="00CB4C3B">
        <w:rPr>
          <w:lang w:val="en-US"/>
        </w:rPr>
        <w:t xml:space="preserve"> </w:t>
      </w:r>
      <w:r w:rsidRPr="00200920">
        <w:rPr>
          <w:lang w:val="en-US"/>
        </w:rPr>
        <w:t>New</w:t>
      </w:r>
      <w:r w:rsidRPr="00CB4C3B">
        <w:rPr>
          <w:lang w:val="en-US"/>
        </w:rPr>
        <w:t xml:space="preserve"> </w:t>
      </w:r>
      <w:r w:rsidRPr="00200920">
        <w:rPr>
          <w:lang w:val="en-US"/>
        </w:rPr>
        <w:t>Roman</w:t>
      </w:r>
      <w:r w:rsidRPr="00CB4C3B">
        <w:rPr>
          <w:lang w:val="en-US"/>
        </w:rPr>
        <w:t xml:space="preserve">; </w:t>
      </w:r>
    </w:p>
    <w:p w:rsidR="00E540FC" w:rsidRPr="00200920" w:rsidRDefault="00E540FC" w:rsidP="00E540FC">
      <w:pPr>
        <w:pStyle w:val="Default"/>
      </w:pPr>
      <w:r w:rsidRPr="00200920">
        <w:t xml:space="preserve">– выравнивание – по ширине; </w:t>
      </w:r>
    </w:p>
    <w:p w:rsidR="00E540FC" w:rsidRPr="00200920" w:rsidRDefault="00E540FC" w:rsidP="00E540FC">
      <w:pPr>
        <w:pStyle w:val="Default"/>
      </w:pPr>
      <w:r w:rsidRPr="00200920">
        <w:t xml:space="preserve">– межстрочный интервал – одинарный; </w:t>
      </w:r>
    </w:p>
    <w:p w:rsidR="00E540FC" w:rsidRPr="00200920" w:rsidRDefault="00E540FC" w:rsidP="00E540FC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ссылки оформляются в т</w:t>
      </w:r>
      <w:r w:rsidR="002C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 по образцу: [1, с. 33];</w:t>
      </w:r>
    </w:p>
    <w:p w:rsidR="002C5D37" w:rsidRPr="002C5D37" w:rsidRDefault="002C5D37" w:rsidP="002C5D37">
      <w:pPr>
        <w:pStyle w:val="Default"/>
        <w:jc w:val="both"/>
        <w:rPr>
          <w:rFonts w:eastAsia="Times New Roman"/>
          <w:lang w:eastAsia="ru-RU"/>
        </w:rPr>
      </w:pPr>
      <w:r w:rsidRPr="00200920">
        <w:rPr>
          <w:rFonts w:eastAsia="Times New Roman"/>
          <w:lang w:eastAsia="ru-RU"/>
        </w:rPr>
        <w:t xml:space="preserve">– </w:t>
      </w:r>
      <w:r w:rsidRPr="002C5D37">
        <w:t>не использовать табуляции</w:t>
      </w:r>
      <w:r>
        <w:t xml:space="preserve"> и</w:t>
      </w:r>
      <w:r w:rsidRPr="002C5D37">
        <w:t xml:space="preserve"> автоматические списки, не нумеровать страницы</w:t>
      </w:r>
      <w:r>
        <w:t>.</w:t>
      </w:r>
    </w:p>
    <w:p w:rsidR="00E540FC" w:rsidRDefault="00E540FC" w:rsidP="00E540FC">
      <w:pPr>
        <w:pStyle w:val="Default"/>
        <w:jc w:val="both"/>
      </w:pPr>
    </w:p>
    <w:p w:rsidR="00E540FC" w:rsidRDefault="00E540FC" w:rsidP="00E540FC">
      <w:pPr>
        <w:pStyle w:val="Default"/>
        <w:jc w:val="both"/>
      </w:pPr>
      <w:r>
        <w:t>Таблицы должны иметь заголовки и сквозную порядковую нумерацию в пределах</w:t>
      </w:r>
      <w:r w:rsidRPr="00BA0592">
        <w:t xml:space="preserve"> </w:t>
      </w:r>
      <w:r>
        <w:t>статьи, содержание их не должно дублировать текст. Заголовок размещается над полем</w:t>
      </w:r>
      <w:r w:rsidRPr="00BA0592">
        <w:t xml:space="preserve"> </w:t>
      </w:r>
      <w:r>
        <w:t>таблицы.</w:t>
      </w:r>
      <w:r w:rsidRPr="00BA0592">
        <w:t xml:space="preserve"> </w:t>
      </w:r>
      <w:r>
        <w:t>Если</w:t>
      </w:r>
      <w:r w:rsidRPr="00BA0592">
        <w:t xml:space="preserve"> </w:t>
      </w:r>
      <w:r>
        <w:t>в</w:t>
      </w:r>
      <w:r w:rsidRPr="00BA0592">
        <w:t xml:space="preserve"> </w:t>
      </w:r>
      <w:r>
        <w:t>тексте</w:t>
      </w:r>
      <w:r w:rsidRPr="00BA0592">
        <w:t xml:space="preserve"> </w:t>
      </w:r>
      <w:r>
        <w:t>приводится</w:t>
      </w:r>
      <w:r w:rsidRPr="00BA0592">
        <w:t xml:space="preserve"> </w:t>
      </w:r>
      <w:r>
        <w:t>одна</w:t>
      </w:r>
      <w:r w:rsidRPr="00BA0592">
        <w:t xml:space="preserve"> </w:t>
      </w:r>
      <w:r>
        <w:t>таблица,</w:t>
      </w:r>
      <w:r w:rsidRPr="00BA0592">
        <w:t xml:space="preserve"> </w:t>
      </w:r>
      <w:r>
        <w:t>рисунок</w:t>
      </w:r>
      <w:r w:rsidRPr="00BA0592">
        <w:t xml:space="preserve"> </w:t>
      </w:r>
      <w:r>
        <w:t>или</w:t>
      </w:r>
      <w:r w:rsidRPr="00BA0592">
        <w:t xml:space="preserve"> </w:t>
      </w:r>
      <w:r>
        <w:t>формула</w:t>
      </w:r>
      <w:r w:rsidR="00CB4C3B">
        <w:t>,</w:t>
      </w:r>
      <w:r w:rsidRPr="00BA0592">
        <w:t xml:space="preserve"> </w:t>
      </w:r>
      <w:r>
        <w:t>они</w:t>
      </w:r>
      <w:r w:rsidRPr="00BA0592">
        <w:t xml:space="preserve"> </w:t>
      </w:r>
      <w:r>
        <w:t>не</w:t>
      </w:r>
      <w:r w:rsidRPr="00BA0592">
        <w:t xml:space="preserve"> </w:t>
      </w:r>
      <w:r>
        <w:t>нумеруются. Весь иллюстративный материал (графики, схемы, фотографии) именуется</w:t>
      </w:r>
      <w:r w:rsidRPr="00BA0592">
        <w:t xml:space="preserve"> </w:t>
      </w:r>
      <w:r>
        <w:t>рисунками, имеет сквозную</w:t>
      </w:r>
      <w:r w:rsidRPr="00BA0592">
        <w:t xml:space="preserve"> </w:t>
      </w:r>
      <w:r>
        <w:t>порядковую</w:t>
      </w:r>
      <w:r w:rsidRPr="00BA0592">
        <w:t xml:space="preserve"> </w:t>
      </w:r>
      <w:r>
        <w:t>нумерацию</w:t>
      </w:r>
      <w:r w:rsidRPr="00BA0592">
        <w:t xml:space="preserve"> </w:t>
      </w:r>
      <w:r>
        <w:t>и представляется в</w:t>
      </w:r>
      <w:r w:rsidRPr="00BA0592">
        <w:t xml:space="preserve"> черно-белом </w:t>
      </w:r>
      <w:r>
        <w:t>варианте.</w:t>
      </w:r>
      <w:r w:rsidRPr="00BA0592">
        <w:t xml:space="preserve"> </w:t>
      </w:r>
      <w:r>
        <w:t>Рисунки</w:t>
      </w:r>
      <w:r w:rsidRPr="00BA0592">
        <w:t xml:space="preserve"> </w:t>
      </w:r>
      <w:r>
        <w:t>подписываются</w:t>
      </w:r>
      <w:r w:rsidRPr="00BA0592">
        <w:t xml:space="preserve"> </w:t>
      </w:r>
      <w:r>
        <w:t>внизу</w:t>
      </w:r>
      <w:r w:rsidRPr="00BA0592">
        <w:t xml:space="preserve"> </w:t>
      </w:r>
      <w:r>
        <w:t>по</w:t>
      </w:r>
      <w:r w:rsidRPr="00BA0592">
        <w:t xml:space="preserve"> </w:t>
      </w:r>
      <w:r>
        <w:t>центру</w:t>
      </w:r>
      <w:r w:rsidRPr="00BA0592">
        <w:t xml:space="preserve"> </w:t>
      </w:r>
      <w:r>
        <w:t>и</w:t>
      </w:r>
      <w:r w:rsidRPr="00BA0592">
        <w:t xml:space="preserve"> </w:t>
      </w:r>
      <w:r>
        <w:t>обязательно</w:t>
      </w:r>
      <w:r w:rsidRPr="00BA0592">
        <w:t xml:space="preserve"> </w:t>
      </w:r>
      <w:r>
        <w:t>должны</w:t>
      </w:r>
      <w:r w:rsidRPr="00BA0592">
        <w:t xml:space="preserve"> </w:t>
      </w:r>
      <w:r>
        <w:t>быть</w:t>
      </w:r>
      <w:r w:rsidRPr="00BA0592">
        <w:t xml:space="preserve"> </w:t>
      </w:r>
      <w:r>
        <w:t>сгруппированы</w:t>
      </w:r>
      <w:r w:rsidRPr="00BA0592">
        <w:t xml:space="preserve"> </w:t>
      </w:r>
      <w:r>
        <w:t>в редакторе MS</w:t>
      </w:r>
      <w:r w:rsidRPr="00BA0592">
        <w:t xml:space="preserve"> </w:t>
      </w:r>
      <w:proofErr w:type="spellStart"/>
      <w:r>
        <w:t>Word</w:t>
      </w:r>
      <w:proofErr w:type="spellEnd"/>
      <w:r w:rsidRPr="00BA0592">
        <w:t xml:space="preserve"> </w:t>
      </w:r>
      <w:r>
        <w:t>или</w:t>
      </w:r>
      <w:r w:rsidRPr="00BA0592">
        <w:t xml:space="preserve"> </w:t>
      </w:r>
      <w:r>
        <w:t>размещены в формате .</w:t>
      </w:r>
      <w:proofErr w:type="spellStart"/>
      <w:r>
        <w:t>jpeg</w:t>
      </w:r>
      <w:proofErr w:type="spellEnd"/>
      <w:r>
        <w:t>.</w:t>
      </w:r>
    </w:p>
    <w:p w:rsidR="00E540FC" w:rsidRDefault="00E540FC" w:rsidP="00E540FC">
      <w:pPr>
        <w:pStyle w:val="Default"/>
        <w:jc w:val="both"/>
      </w:pPr>
    </w:p>
    <w:p w:rsidR="00E540FC" w:rsidRDefault="00984632" w:rsidP="00E540FC">
      <w:pPr>
        <w:pStyle w:val="Default"/>
        <w:jc w:val="both"/>
      </w:pPr>
      <w:r>
        <w:t xml:space="preserve">Список </w:t>
      </w:r>
      <w:r w:rsidR="00CB4C3B">
        <w:t>источников</w:t>
      </w:r>
      <w:r w:rsidR="00E540FC" w:rsidRPr="00BA0592">
        <w:t xml:space="preserve"> </w:t>
      </w:r>
      <w:r w:rsidR="00E540FC">
        <w:t>дается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конце</w:t>
      </w:r>
      <w:r w:rsidR="00E540FC" w:rsidRPr="00BA0592">
        <w:t xml:space="preserve"> </w:t>
      </w:r>
      <w:r w:rsidR="00E540FC">
        <w:t>статьи.</w:t>
      </w:r>
      <w:r w:rsidR="00E540FC" w:rsidRPr="00BA0592">
        <w:t xml:space="preserve"> </w:t>
      </w:r>
      <w:r w:rsidR="00E540FC">
        <w:t>Литературные</w:t>
      </w:r>
      <w:r w:rsidR="00E540FC" w:rsidRPr="00BA0592">
        <w:t xml:space="preserve"> </w:t>
      </w:r>
      <w:r w:rsidR="00E540FC">
        <w:t>источники,</w:t>
      </w:r>
      <w:r w:rsidR="00E540FC" w:rsidRPr="00BA0592">
        <w:t xml:space="preserve"> </w:t>
      </w:r>
      <w:r w:rsidR="00E540FC">
        <w:t>цитируемые</w:t>
      </w:r>
      <w:r w:rsidR="00CB4C3B">
        <w:t xml:space="preserve"> </w:t>
      </w:r>
      <w:r w:rsidR="00E540FC">
        <w:t>в</w:t>
      </w:r>
      <w:r w:rsidR="00E540FC" w:rsidRPr="00BA0592">
        <w:t xml:space="preserve"> </w:t>
      </w:r>
      <w:r w:rsidR="00E540FC">
        <w:t>статье,</w:t>
      </w:r>
      <w:r w:rsidR="00E540FC" w:rsidRPr="00BA0592">
        <w:t xml:space="preserve"> </w:t>
      </w:r>
      <w:r w:rsidR="00E540FC">
        <w:t>должны</w:t>
      </w:r>
      <w:r w:rsidR="00E540FC" w:rsidRPr="00BA0592">
        <w:t xml:space="preserve"> </w:t>
      </w:r>
      <w:r w:rsidR="00E540FC">
        <w:t>быть</w:t>
      </w:r>
      <w:r w:rsidR="00E540FC" w:rsidRPr="00BA0592">
        <w:t xml:space="preserve"> </w:t>
      </w:r>
      <w:r w:rsidR="00E540FC">
        <w:t>пронумерованы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порядке</w:t>
      </w:r>
      <w:r w:rsidR="00E540FC" w:rsidRPr="00BA0592">
        <w:t xml:space="preserve"> </w:t>
      </w:r>
      <w:r w:rsidR="00E540FC">
        <w:t>их</w:t>
      </w:r>
      <w:r w:rsidR="00E540FC" w:rsidRPr="00BA0592">
        <w:t xml:space="preserve"> </w:t>
      </w:r>
      <w:r w:rsidR="00E540FC">
        <w:t>упоминания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тексте.</w:t>
      </w:r>
      <w:r w:rsidR="00E540FC" w:rsidRPr="00BA0592">
        <w:t xml:space="preserve"> </w:t>
      </w:r>
      <w:r w:rsidR="00E540FC">
        <w:t>Ссылки</w:t>
      </w:r>
      <w:r w:rsidR="00E540FC" w:rsidRPr="00BA0592">
        <w:t xml:space="preserve"> </w:t>
      </w:r>
      <w:r w:rsidR="00E540FC">
        <w:t>на</w:t>
      </w:r>
      <w:r w:rsidR="00E540FC" w:rsidRPr="00BA0592">
        <w:t xml:space="preserve"> </w:t>
      </w:r>
      <w:r w:rsidR="00E540FC">
        <w:t>источник</w:t>
      </w:r>
      <w:r w:rsidR="00E540FC" w:rsidRPr="00BA0592">
        <w:t xml:space="preserve"> </w:t>
      </w:r>
      <w:r w:rsidR="00E540FC">
        <w:t>указываются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квадратных</w:t>
      </w:r>
      <w:r w:rsidR="00E540FC" w:rsidRPr="00BA0592">
        <w:t xml:space="preserve"> </w:t>
      </w:r>
      <w:r w:rsidR="00E540FC">
        <w:t>скобках</w:t>
      </w:r>
      <w:r w:rsidR="00E540FC" w:rsidRPr="00BA0592">
        <w:t xml:space="preserve"> </w:t>
      </w:r>
      <w:proofErr w:type="gramStart"/>
      <w:r w:rsidR="00E540FC">
        <w:t>[</w:t>
      </w:r>
      <w:r w:rsidR="00E540FC" w:rsidRPr="00BA0592">
        <w:t xml:space="preserve"> </w:t>
      </w:r>
      <w:r w:rsidR="00E540FC">
        <w:t>]</w:t>
      </w:r>
      <w:proofErr w:type="gramEnd"/>
      <w:r w:rsidR="00E540FC">
        <w:t>.</w:t>
      </w:r>
      <w:r w:rsidR="00E540FC" w:rsidRPr="00BA0592">
        <w:t xml:space="preserve"> </w:t>
      </w:r>
      <w:r w:rsidR="00E540FC">
        <w:t>Включение</w:t>
      </w:r>
      <w:r w:rsidR="00E540FC" w:rsidRPr="00BA0592">
        <w:t xml:space="preserve"> </w:t>
      </w:r>
      <w:r w:rsidR="00E540FC">
        <w:t>в</w:t>
      </w:r>
      <w:r w:rsidR="00E540FC" w:rsidRPr="00BA0592">
        <w:t xml:space="preserve"> </w:t>
      </w:r>
      <w:r w:rsidR="00E540FC">
        <w:t>список</w:t>
      </w:r>
      <w:r w:rsidR="00E540FC" w:rsidRPr="00BA0592">
        <w:t xml:space="preserve"> </w:t>
      </w:r>
      <w:r w:rsidR="00E540FC">
        <w:t>источников,</w:t>
      </w:r>
      <w:r w:rsidR="00E540FC" w:rsidRPr="00BA0592">
        <w:t xml:space="preserve"> </w:t>
      </w:r>
      <w:r w:rsidR="00E540FC">
        <w:t>ссылки</w:t>
      </w:r>
      <w:r w:rsidR="00E540FC" w:rsidRPr="00BA0592">
        <w:t xml:space="preserve"> </w:t>
      </w:r>
      <w:r w:rsidR="00E540FC">
        <w:t>на</w:t>
      </w:r>
      <w:r w:rsidR="00E540FC" w:rsidRPr="00BA0592">
        <w:t xml:space="preserve"> </w:t>
      </w:r>
      <w:r w:rsidR="00E540FC">
        <w:t>которые</w:t>
      </w:r>
      <w:r w:rsidR="00E540FC" w:rsidRPr="00BA0592">
        <w:t xml:space="preserve"> </w:t>
      </w:r>
      <w:r w:rsidR="00E540FC">
        <w:t>по</w:t>
      </w:r>
      <w:r w:rsidR="00E540FC" w:rsidRPr="00BA0592">
        <w:t xml:space="preserve"> </w:t>
      </w:r>
      <w:r w:rsidR="00E540FC">
        <w:t>тексту</w:t>
      </w:r>
      <w:r w:rsidR="00E540FC" w:rsidRPr="00BA0592">
        <w:t xml:space="preserve"> </w:t>
      </w:r>
      <w:r w:rsidR="00E540FC">
        <w:t>отсутствуют,</w:t>
      </w:r>
      <w:r w:rsidR="00E540FC" w:rsidRPr="00BA0592">
        <w:t xml:space="preserve"> недопустимо</w:t>
      </w:r>
      <w:r w:rsidR="00E540FC">
        <w:t>.</w:t>
      </w:r>
    </w:p>
    <w:p w:rsidR="00E540FC" w:rsidRDefault="00E540FC" w:rsidP="00E540FC">
      <w:pPr>
        <w:pStyle w:val="Default"/>
        <w:jc w:val="both"/>
      </w:pPr>
    </w:p>
    <w:p w:rsidR="002C5D37" w:rsidRDefault="002C5D37" w:rsidP="00E540FC">
      <w:pPr>
        <w:pStyle w:val="Default"/>
        <w:jc w:val="both"/>
      </w:pPr>
      <w:r w:rsidRPr="002C5D37">
        <w:lastRenderedPageBreak/>
        <w:t xml:space="preserve">Название статьи следует писать на русском и английском языках без использования различного рода сокращений и точек. </w:t>
      </w:r>
    </w:p>
    <w:p w:rsidR="00094683" w:rsidRPr="002C5D37" w:rsidRDefault="00094683" w:rsidP="00E540FC">
      <w:pPr>
        <w:pStyle w:val="Default"/>
        <w:jc w:val="both"/>
      </w:pPr>
    </w:p>
    <w:p w:rsidR="002C5D37" w:rsidRPr="002C5D37" w:rsidRDefault="002C5D37" w:rsidP="002C5D37">
      <w:pPr>
        <w:pStyle w:val="Default"/>
        <w:jc w:val="both"/>
      </w:pPr>
      <w:r w:rsidRPr="002C5D37">
        <w:t>Все сокращения и аббревиатуры необходимо расшифровать при первом применении.</w:t>
      </w:r>
    </w:p>
    <w:p w:rsidR="002C5D37" w:rsidRDefault="002C5D37" w:rsidP="00E540FC">
      <w:pPr>
        <w:pStyle w:val="Default"/>
        <w:jc w:val="both"/>
      </w:pPr>
    </w:p>
    <w:p w:rsidR="00026948" w:rsidRDefault="00026948" w:rsidP="00026948">
      <w:pPr>
        <w:pStyle w:val="Default"/>
        <w:jc w:val="center"/>
        <w:rPr>
          <w:b/>
        </w:rPr>
      </w:pPr>
      <w:r>
        <w:rPr>
          <w:b/>
        </w:rPr>
        <w:t>ДО ТЕКСТА:</w:t>
      </w:r>
    </w:p>
    <w:p w:rsidR="00026948" w:rsidRDefault="00026948" w:rsidP="00026948">
      <w:pPr>
        <w:pStyle w:val="Default"/>
        <w:jc w:val="both"/>
      </w:pPr>
      <w:r w:rsidRPr="00026948">
        <w:rPr>
          <w:b/>
        </w:rPr>
        <w:t>Индекс УДК</w:t>
      </w:r>
      <w:r w:rsidR="00511A26">
        <w:t xml:space="preserve"> – в</w:t>
      </w:r>
      <w:r>
        <w:t xml:space="preserve"> левом верхнем углу.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Сведения об авторах </w:t>
      </w:r>
      <w:r>
        <w:t xml:space="preserve">– </w:t>
      </w:r>
      <w:r w:rsidR="0027314F">
        <w:t>в</w:t>
      </w:r>
      <w:r w:rsidR="00026948">
        <w:t xml:space="preserve"> правом верхнем углу: </w:t>
      </w:r>
    </w:p>
    <w:p w:rsidR="00026948" w:rsidRDefault="00511A26" w:rsidP="00026948">
      <w:pPr>
        <w:pStyle w:val="Default"/>
        <w:jc w:val="both"/>
      </w:pPr>
      <w:r>
        <w:t>1 строка –</w:t>
      </w:r>
      <w:r w:rsidR="0027314F">
        <w:t xml:space="preserve"> п</w:t>
      </w:r>
      <w:r w:rsidR="00026948">
        <w:t>олное ФИО, ученая степень, ученое звание</w:t>
      </w:r>
      <w:r>
        <w:t>;</w:t>
      </w:r>
      <w:r w:rsidR="00026948">
        <w:t xml:space="preserve"> </w:t>
      </w:r>
    </w:p>
    <w:p w:rsidR="00026948" w:rsidRDefault="00026948" w:rsidP="00026948">
      <w:pPr>
        <w:pStyle w:val="Default"/>
        <w:jc w:val="both"/>
      </w:pPr>
      <w:r>
        <w:t xml:space="preserve">2 строка </w:t>
      </w:r>
      <w:r w:rsidR="00654019">
        <w:t>–</w:t>
      </w:r>
      <w:r>
        <w:t xml:space="preserve"> долж</w:t>
      </w:r>
      <w:r w:rsidR="00654019">
        <w:t>ность</w:t>
      </w:r>
      <w:r w:rsidR="00511A26">
        <w:t>;</w:t>
      </w:r>
    </w:p>
    <w:p w:rsidR="00026948" w:rsidRDefault="00511A26" w:rsidP="00026948">
      <w:pPr>
        <w:pStyle w:val="Default"/>
        <w:jc w:val="both"/>
      </w:pPr>
      <w:r>
        <w:t>3 строка –</w:t>
      </w:r>
      <w:r w:rsidR="00026948">
        <w:t xml:space="preserve"> наименование организации</w:t>
      </w:r>
      <w:r>
        <w:t>;</w:t>
      </w:r>
      <w:r w:rsidR="00026948">
        <w:t xml:space="preserve"> </w:t>
      </w:r>
    </w:p>
    <w:p w:rsidR="00026948" w:rsidRDefault="00511A26" w:rsidP="00026948">
      <w:pPr>
        <w:pStyle w:val="Default"/>
        <w:jc w:val="both"/>
      </w:pPr>
      <w:r>
        <w:t>4 строка –</w:t>
      </w:r>
      <w:r w:rsidR="00026948">
        <w:t xml:space="preserve"> страна, город.</w:t>
      </w:r>
    </w:p>
    <w:p w:rsidR="00026948" w:rsidRDefault="00026948" w:rsidP="00026948">
      <w:pPr>
        <w:pStyle w:val="Default"/>
        <w:jc w:val="both"/>
      </w:pPr>
      <w:r>
        <w:t xml:space="preserve">Если у вас больше одного автора </w:t>
      </w:r>
      <w:r w:rsidR="0027314F">
        <w:t xml:space="preserve">– </w:t>
      </w:r>
      <w:r>
        <w:t xml:space="preserve">порядок сохраняется для каждого автора. </w:t>
      </w:r>
    </w:p>
    <w:p w:rsidR="00026948" w:rsidRDefault="00026948" w:rsidP="00026948">
      <w:pPr>
        <w:pStyle w:val="Default"/>
        <w:jc w:val="both"/>
      </w:pPr>
      <w:r>
        <w:t xml:space="preserve">Если вы хотите указать научного руководителя, то это следует сделать после перечисления всех авторов, написав «Научный руководитель:» </w:t>
      </w:r>
      <w:r w:rsidR="0027314F">
        <w:t>и далее представив сведения о не</w:t>
      </w:r>
      <w:r>
        <w:t>м.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Название статьи </w:t>
      </w:r>
      <w:r>
        <w:t>–</w:t>
      </w:r>
      <w:r w:rsidR="00026948" w:rsidRPr="00026948">
        <w:rPr>
          <w:b/>
        </w:rPr>
        <w:t xml:space="preserve"> </w:t>
      </w:r>
      <w:r w:rsidR="0027314F">
        <w:t>п</w:t>
      </w:r>
      <w:r w:rsidR="00026948">
        <w:t xml:space="preserve">о центру, заглавными буквами.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Аннотация </w:t>
      </w:r>
      <w:r>
        <w:t xml:space="preserve">– </w:t>
      </w:r>
      <w:r w:rsidR="003F4560">
        <w:t xml:space="preserve">от </w:t>
      </w:r>
      <w:r w:rsidR="00984632">
        <w:t>70 до 120</w:t>
      </w:r>
      <w:r w:rsidR="003F4560">
        <w:t xml:space="preserve"> слов</w:t>
      </w:r>
      <w:r w:rsidR="00D62413">
        <w:t>, курсивом</w:t>
      </w:r>
      <w:r w:rsidR="00026948">
        <w:t xml:space="preserve">. </w:t>
      </w:r>
    </w:p>
    <w:p w:rsidR="00026948" w:rsidRDefault="00511A26" w:rsidP="00026948">
      <w:pPr>
        <w:pStyle w:val="Default"/>
        <w:jc w:val="both"/>
      </w:pPr>
      <w:r>
        <w:rPr>
          <w:b/>
        </w:rPr>
        <w:t xml:space="preserve">Ключевые слова </w:t>
      </w:r>
      <w:r>
        <w:t>–</w:t>
      </w:r>
      <w:r w:rsidR="003F4560">
        <w:rPr>
          <w:b/>
        </w:rPr>
        <w:t xml:space="preserve"> </w:t>
      </w:r>
      <w:r w:rsidR="00563C1E">
        <w:t>от 7</w:t>
      </w:r>
      <w:r w:rsidR="0027314F">
        <w:t xml:space="preserve"> – </w:t>
      </w:r>
      <w:r w:rsidR="003F4560">
        <w:t>основные общенаучные термины или термины</w:t>
      </w:r>
      <w:r w:rsidR="00026948">
        <w:t xml:space="preserve"> по профилю исследования, упорядоченны</w:t>
      </w:r>
      <w:r w:rsidR="003F4560">
        <w:t>е</w:t>
      </w:r>
      <w:r w:rsidR="00026948">
        <w:t xml:space="preserve"> от наиболее общих к конкретным, соотве</w:t>
      </w:r>
      <w:r w:rsidR="003F4560">
        <w:t xml:space="preserve">тствующим описанию исследования </w:t>
      </w:r>
      <w:r w:rsidR="00026948">
        <w:t>(перечисление слов через запятую, не более</w:t>
      </w:r>
      <w:r>
        <w:t xml:space="preserve"> 4 слов в одном словосочетании</w:t>
      </w:r>
      <w:r w:rsidR="00D62413">
        <w:t>), курсивом</w:t>
      </w:r>
      <w:r>
        <w:t>.</w:t>
      </w:r>
    </w:p>
    <w:p w:rsidR="00026948" w:rsidRDefault="00026948" w:rsidP="00026948">
      <w:pPr>
        <w:pStyle w:val="Default"/>
        <w:jc w:val="both"/>
      </w:pPr>
    </w:p>
    <w:p w:rsidR="00026948" w:rsidRPr="003F4560" w:rsidRDefault="003F4560" w:rsidP="00026948">
      <w:pPr>
        <w:pStyle w:val="Default"/>
        <w:jc w:val="both"/>
        <w:rPr>
          <w:b/>
        </w:rPr>
      </w:pPr>
      <w:r>
        <w:rPr>
          <w:b/>
        </w:rPr>
        <w:t>П</w:t>
      </w:r>
      <w:r w:rsidRPr="003F4560">
        <w:rPr>
          <w:b/>
        </w:rPr>
        <w:t>родублировать на английском языке сведения об авторах, название, аннотацию и ключевые слова!</w:t>
      </w:r>
    </w:p>
    <w:p w:rsidR="00026948" w:rsidRDefault="00026948" w:rsidP="00E540FC">
      <w:pPr>
        <w:pStyle w:val="Default"/>
        <w:jc w:val="both"/>
      </w:pPr>
    </w:p>
    <w:p w:rsidR="003F4560" w:rsidRPr="003F4560" w:rsidRDefault="003F4560" w:rsidP="003F4560">
      <w:pPr>
        <w:pStyle w:val="Default"/>
        <w:jc w:val="center"/>
        <w:rPr>
          <w:b/>
        </w:rPr>
      </w:pPr>
      <w:r w:rsidRPr="003F4560">
        <w:rPr>
          <w:b/>
        </w:rPr>
        <w:t>ПОСЛЕ ТЕКСТА:</w:t>
      </w:r>
    </w:p>
    <w:p w:rsidR="003F4560" w:rsidRPr="003F4560" w:rsidRDefault="003F4560" w:rsidP="003F4560">
      <w:pPr>
        <w:pStyle w:val="Default"/>
        <w:jc w:val="both"/>
        <w:rPr>
          <w:color w:val="auto"/>
          <w:shd w:val="clear" w:color="auto" w:fill="FFFFFF"/>
        </w:rPr>
      </w:pPr>
      <w:r w:rsidRPr="003F4560">
        <w:rPr>
          <w:b/>
          <w:color w:val="auto"/>
        </w:rPr>
        <w:t>Использованные источники:</w:t>
      </w:r>
      <w:r w:rsidRPr="003F4560">
        <w:rPr>
          <w:color w:val="auto"/>
        </w:rPr>
        <w:t xml:space="preserve"> Записи в </w:t>
      </w:r>
      <w:r w:rsidR="00984632">
        <w:rPr>
          <w:color w:val="auto"/>
        </w:rPr>
        <w:t xml:space="preserve">списке </w:t>
      </w:r>
      <w:r w:rsidR="0027314F">
        <w:rPr>
          <w:color w:val="auto"/>
        </w:rPr>
        <w:t>источников</w:t>
      </w:r>
      <w:r w:rsidRPr="003F4560">
        <w:rPr>
          <w:color w:val="auto"/>
        </w:rPr>
        <w:t xml:space="preserve"> оформляются по правилам в соответствии с </w:t>
      </w:r>
      <w:r w:rsidR="0027314F">
        <w:rPr>
          <w:color w:val="auto"/>
        </w:rPr>
        <w:t xml:space="preserve">действующими </w:t>
      </w:r>
      <w:r w:rsidR="0027314F">
        <w:rPr>
          <w:color w:val="auto"/>
          <w:shd w:val="clear" w:color="auto" w:fill="FFFFFF"/>
        </w:rPr>
        <w:t>ГОСТами.</w:t>
      </w:r>
    </w:p>
    <w:p w:rsidR="003F4560" w:rsidRPr="003F4560" w:rsidRDefault="003F4560" w:rsidP="003F4560">
      <w:pPr>
        <w:pStyle w:val="Default"/>
        <w:jc w:val="both"/>
        <w:rPr>
          <w:rFonts w:asciiTheme="minorHAnsi" w:hAnsiTheme="minorHAnsi"/>
          <w:color w:val="auto"/>
        </w:rPr>
      </w:pPr>
    </w:p>
    <w:p w:rsidR="003F4560" w:rsidRDefault="003F45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E540FC" w:rsidRPr="009D5543" w:rsidRDefault="009D5543" w:rsidP="009F13CF">
      <w:pPr>
        <w:pStyle w:val="Default"/>
        <w:rPr>
          <w:b/>
        </w:rPr>
      </w:pPr>
      <w:r w:rsidRPr="009D5543">
        <w:rPr>
          <w:b/>
        </w:rPr>
        <w:lastRenderedPageBreak/>
        <w:t xml:space="preserve">Образец </w:t>
      </w:r>
      <w:r w:rsidR="00A7525E">
        <w:rPr>
          <w:b/>
        </w:rPr>
        <w:t>оформления статьи в материалах К</w:t>
      </w:r>
      <w:r w:rsidRPr="009D5543">
        <w:rPr>
          <w:b/>
        </w:rPr>
        <w:t>онференции:</w:t>
      </w:r>
    </w:p>
    <w:p w:rsidR="009D5543" w:rsidRDefault="009D5543" w:rsidP="00E540FC">
      <w:pPr>
        <w:pStyle w:val="Default"/>
        <w:ind w:firstLine="708"/>
        <w:jc w:val="both"/>
      </w:pPr>
    </w:p>
    <w:p w:rsidR="00026948" w:rsidRPr="004E1ECA" w:rsidRDefault="00026948" w:rsidP="00026948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4E1ECA">
        <w:rPr>
          <w:rFonts w:ascii="Times New Roman" w:hAnsi="Times New Roman" w:cs="Times New Roman"/>
          <w:b/>
          <w:sz w:val="28"/>
          <w:szCs w:val="28"/>
        </w:rPr>
        <w:t>УДК 002.304</w:t>
      </w:r>
    </w:p>
    <w:p w:rsidR="00026948" w:rsidRPr="0034505D" w:rsidRDefault="004E1ECA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2AD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026948" w:rsidRPr="00DE02AD">
        <w:rPr>
          <w:rFonts w:ascii="Times New Roman" w:hAnsi="Times New Roman" w:cs="Times New Roman"/>
          <w:b/>
          <w:sz w:val="28"/>
          <w:szCs w:val="28"/>
        </w:rPr>
        <w:t>Екатерина Валерьевна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 xml:space="preserve">студент 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3 курс, факультет «Экономика строительства»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Институт высоких технологий</w:t>
      </w:r>
    </w:p>
    <w:p w:rsidR="000E4948" w:rsidRPr="005707FF" w:rsidRDefault="000E4948" w:rsidP="000E4948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07FF">
        <w:rPr>
          <w:rFonts w:ascii="Times New Roman" w:hAnsi="Times New Roman" w:cs="Times New Roman"/>
          <w:sz w:val="28"/>
          <w:szCs w:val="28"/>
        </w:rPr>
        <w:t>Россия, г. Москва</w:t>
      </w:r>
    </w:p>
    <w:p w:rsidR="00DE02AD" w:rsidRPr="000E4948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0E4948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026948" w:rsidRPr="000E4948" w:rsidRDefault="004E1ECA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DE02AD">
        <w:rPr>
          <w:rFonts w:ascii="Times New Roman" w:hAnsi="Times New Roman" w:cs="Times New Roman"/>
          <w:b/>
          <w:sz w:val="28"/>
          <w:szCs w:val="28"/>
        </w:rPr>
        <w:t>Сидоров</w:t>
      </w:r>
      <w:r w:rsidR="00026948" w:rsidRPr="000E4948"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  <w:r w:rsidR="0027314F">
        <w:rPr>
          <w:rFonts w:ascii="Times New Roman" w:hAnsi="Times New Roman" w:cs="Times New Roman"/>
          <w:sz w:val="28"/>
          <w:szCs w:val="28"/>
        </w:rPr>
        <w:t>,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доцент кафедры «Экспертиза и управление недвижимостью»</w:t>
      </w:r>
    </w:p>
    <w:p w:rsidR="00026948" w:rsidRPr="0034505D" w:rsidRDefault="0027314F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</w:t>
      </w:r>
      <w:r w:rsidR="00026948" w:rsidRPr="0034505D">
        <w:rPr>
          <w:rFonts w:ascii="Times New Roman" w:hAnsi="Times New Roman" w:cs="Times New Roman"/>
          <w:sz w:val="28"/>
          <w:szCs w:val="28"/>
        </w:rPr>
        <w:t xml:space="preserve"> строительный институт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4505D">
        <w:rPr>
          <w:rFonts w:ascii="Times New Roman" w:hAnsi="Times New Roman" w:cs="Times New Roman"/>
          <w:sz w:val="28"/>
          <w:szCs w:val="28"/>
        </w:rPr>
        <w:t>Россия, г. Москва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6948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02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ПРОЕКТИРОВАНИЕ СТРОИТЕЛЬСТВА СПОРТИВНОГО КОМПЛЕКСА</w:t>
      </w:r>
    </w:p>
    <w:p w:rsidR="00796985" w:rsidRPr="00DE02AD" w:rsidRDefault="00796985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48" w:rsidRPr="003F4560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Статья посвящена</w:t>
      </w:r>
      <w:r w:rsidR="005E7D4F">
        <w:rPr>
          <w:rFonts w:ascii="Times New Roman" w:hAnsi="Times New Roman" w:cs="Times New Roman"/>
          <w:i/>
          <w:sz w:val="28"/>
          <w:szCs w:val="28"/>
        </w:rPr>
        <w:t xml:space="preserve"> отдельным аспектам …. (в статье рассматриваются…)</w:t>
      </w:r>
    </w:p>
    <w:p w:rsidR="00026948" w:rsidRPr="003F4560" w:rsidRDefault="00026948" w:rsidP="00EA2EA9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F4560">
        <w:rPr>
          <w:rFonts w:ascii="Times New Roman" w:hAnsi="Times New Roman" w:cs="Times New Roman"/>
          <w:i/>
          <w:sz w:val="28"/>
          <w:szCs w:val="28"/>
        </w:rPr>
        <w:t>о</w:t>
      </w:r>
      <w:r w:rsidR="00563C1E">
        <w:rPr>
          <w:rFonts w:ascii="Times New Roman" w:hAnsi="Times New Roman" w:cs="Times New Roman"/>
          <w:i/>
          <w:sz w:val="28"/>
          <w:szCs w:val="28"/>
        </w:rPr>
        <w:t>т 7</w:t>
      </w:r>
      <w:r w:rsidRPr="003F4560">
        <w:rPr>
          <w:rFonts w:ascii="Times New Roman" w:hAnsi="Times New Roman" w:cs="Times New Roman"/>
          <w:i/>
          <w:sz w:val="28"/>
          <w:szCs w:val="28"/>
        </w:rPr>
        <w:t xml:space="preserve"> слов </w:t>
      </w:r>
      <w:r w:rsidR="0027314F">
        <w:rPr>
          <w:rFonts w:ascii="Times New Roman" w:hAnsi="Times New Roman" w:cs="Times New Roman"/>
          <w:i/>
          <w:sz w:val="28"/>
          <w:szCs w:val="28"/>
        </w:rPr>
        <w:t>– о</w:t>
      </w:r>
      <w:r w:rsidRPr="003F4560">
        <w:rPr>
          <w:rFonts w:ascii="Times New Roman" w:hAnsi="Times New Roman" w:cs="Times New Roman"/>
          <w:i/>
          <w:sz w:val="28"/>
          <w:szCs w:val="28"/>
        </w:rPr>
        <w:t>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исследования; не</w:t>
      </w:r>
      <w:r w:rsidRPr="003F45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F4560">
        <w:rPr>
          <w:rFonts w:ascii="Times New Roman" w:hAnsi="Times New Roman" w:cs="Times New Roman"/>
          <w:i/>
          <w:sz w:val="28"/>
          <w:szCs w:val="28"/>
        </w:rPr>
        <w:t>более 4 слов в словосочетаниях).</w:t>
      </w:r>
    </w:p>
    <w:p w:rsidR="00EA2EA9" w:rsidRDefault="00EA2EA9" w:rsidP="003F4560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26948" w:rsidRPr="00DE02AD" w:rsidRDefault="00DE02AD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Ivanova</w:t>
      </w:r>
      <w:r w:rsidR="00026948" w:rsidRPr="00345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Ekaterina </w:t>
      </w:r>
      <w:proofErr w:type="spellStart"/>
      <w:r w:rsidR="00026948" w:rsidRPr="00DE02AD">
        <w:rPr>
          <w:rFonts w:ascii="Times New Roman" w:hAnsi="Times New Roman" w:cs="Times New Roman"/>
          <w:b/>
          <w:sz w:val="28"/>
          <w:szCs w:val="28"/>
          <w:lang w:val="en-US"/>
        </w:rPr>
        <w:t>Valerevna</w:t>
      </w:r>
      <w:proofErr w:type="spellEnd"/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3 year, Faculty of Construction Economics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Institute of High Technologies</w:t>
      </w:r>
    </w:p>
    <w:p w:rsidR="00DE02A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Scientific </w:t>
      </w:r>
      <w:r w:rsidR="0027314F" w:rsidRPr="0027314F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E4948" w:rsidRPr="000E4948" w:rsidRDefault="000E4948" w:rsidP="000E4948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E4948"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:rsidR="00026948" w:rsidRPr="00DE02AD" w:rsidRDefault="00DE02AD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E02AD">
        <w:rPr>
          <w:rFonts w:ascii="Times New Roman" w:hAnsi="Times New Roman" w:cs="Times New Roman"/>
          <w:b/>
          <w:sz w:val="28"/>
          <w:szCs w:val="28"/>
          <w:lang w:val="en-US"/>
        </w:rPr>
        <w:t>Sidorov</w:t>
      </w:r>
      <w:proofErr w:type="spellEnd"/>
      <w:r w:rsidR="00026948" w:rsidRPr="00DE02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Andrey Vladimirovich</w:t>
      </w:r>
    </w:p>
    <w:p w:rsidR="00026948" w:rsidRPr="002731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Candidate of Economic Sciences, Associate Professor</w:t>
      </w:r>
      <w:r w:rsidR="0027314F" w:rsidRPr="0027314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26948" w:rsidRPr="005E7D4F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Associate Professor, Departme</w:t>
      </w:r>
      <w:r w:rsidR="005E7D4F"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nt of Expertise and Real Estate </w:t>
      </w:r>
      <w:r w:rsidRPr="005E7D4F">
        <w:rPr>
          <w:rFonts w:ascii="Times New Roman" w:hAnsi="Times New Roman" w:cs="Times New Roman"/>
          <w:sz w:val="28"/>
          <w:szCs w:val="28"/>
          <w:lang w:val="en-US"/>
        </w:rPr>
        <w:t>Management</w:t>
      </w:r>
    </w:p>
    <w:p w:rsidR="00026948" w:rsidRPr="005E7D4F" w:rsidRDefault="0027314F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026948" w:rsidRPr="005E7D4F">
        <w:rPr>
          <w:rFonts w:ascii="Times New Roman" w:hAnsi="Times New Roman" w:cs="Times New Roman"/>
          <w:sz w:val="28"/>
          <w:szCs w:val="28"/>
          <w:lang w:val="en-US"/>
        </w:rPr>
        <w:t xml:space="preserve"> Construction Institute</w:t>
      </w:r>
    </w:p>
    <w:p w:rsidR="00026948" w:rsidRPr="0034505D" w:rsidRDefault="00026948" w:rsidP="005E7D4F">
      <w:pPr>
        <w:spacing w:after="0" w:line="240" w:lineRule="auto"/>
        <w:mirrorIndents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E7D4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34505D"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:rsidR="00EA2EA9" w:rsidRDefault="00EA2EA9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26948" w:rsidRPr="00DE02AD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E02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DESIGN OF CONSTRUCTION OF A SPORTS COMPLEX</w:t>
      </w:r>
    </w:p>
    <w:p w:rsidR="00026948" w:rsidRPr="003F4560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26948" w:rsidRPr="00C003A3" w:rsidRDefault="005A5328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5328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  <w:r w:rsidR="00026948" w:rsidRPr="005A532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026948" w:rsidRPr="00C003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is dedicated to .... (the article discusses ...)</w:t>
      </w:r>
    </w:p>
    <w:p w:rsidR="00026948" w:rsidRPr="00C003A3" w:rsidRDefault="00C003A3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E02AD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5707FF" w:rsidRPr="005707FF">
        <w:rPr>
          <w:rFonts w:ascii="Times New Roman" w:hAnsi="Times New Roman" w:cs="Times New Roman"/>
          <w:i/>
          <w:sz w:val="28"/>
          <w:szCs w:val="28"/>
          <w:lang w:val="en-US"/>
        </w:rPr>
        <w:t>more than 7 words</w:t>
      </w:r>
      <w:r w:rsidR="00026948" w:rsidRPr="00C003A3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026948" w:rsidRPr="00C003A3" w:rsidRDefault="00026948" w:rsidP="00C003A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6948" w:rsidRPr="00C003A3" w:rsidRDefault="00026948" w:rsidP="00C003A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03A3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 «Цитата» [1, с. 209]. Текст.</w:t>
      </w:r>
    </w:p>
    <w:p w:rsidR="00026948" w:rsidRPr="00026948" w:rsidRDefault="00026948" w:rsidP="00026948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026948" w:rsidRPr="00026948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94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0CEFDE6" wp14:editId="1FEF1934">
            <wp:extent cx="2387600" cy="15884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16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85" b="34769"/>
                    <a:stretch/>
                  </pic:blipFill>
                  <pic:spPr bwMode="auto">
                    <a:xfrm>
                      <a:off x="0" y="0"/>
                      <a:ext cx="2401088" cy="159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948" w:rsidRDefault="00026948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Рисунок 1.</w:t>
      </w:r>
      <w:r w:rsidRPr="007C3F47">
        <w:rPr>
          <w:rFonts w:ascii="Times New Roman" w:hAnsi="Times New Roman" w:cs="Times New Roman"/>
          <w:sz w:val="28"/>
          <w:szCs w:val="28"/>
        </w:rPr>
        <w:t xml:space="preserve"> Название рисунка</w:t>
      </w:r>
    </w:p>
    <w:p w:rsidR="00796985" w:rsidRPr="007C3F47" w:rsidRDefault="00796985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26948" w:rsidRDefault="00026948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C3F47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 «Цитата» [2, с. 46]. Текст</w:t>
      </w:r>
    </w:p>
    <w:p w:rsidR="00796985" w:rsidRPr="007C3F47" w:rsidRDefault="00796985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6948" w:rsidRPr="00714BDE" w:rsidRDefault="00094803" w:rsidP="00026948">
      <w:pPr>
        <w:pStyle w:val="a5"/>
        <w:spacing w:after="0" w:line="240" w:lineRule="auto"/>
        <w:ind w:left="0" w:firstLine="709"/>
        <w:contextualSpacing w:val="0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026948" w:rsidRPr="00714BDE" w:rsidRDefault="00026948" w:rsidP="00026948">
      <w:pPr>
        <w:pStyle w:val="a5"/>
        <w:spacing w:after="0" w:line="240" w:lineRule="auto"/>
        <w:ind w:left="0" w:firstLine="709"/>
        <w:contextualSpacing w:val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Название таблицы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7C3F47">
            <w:pPr>
              <w:pStyle w:val="a5"/>
              <w:ind w:left="0" w:firstLine="459"/>
              <w:contextualSpacing w:val="0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026948" w:rsidRPr="007C3F47" w:rsidTr="00BC240A">
        <w:trPr>
          <w:jc w:val="center"/>
        </w:trPr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869" w:type="dxa"/>
          </w:tcPr>
          <w:p w:rsidR="00026948" w:rsidRPr="007C3F47" w:rsidRDefault="00026948" w:rsidP="00026948">
            <w:pPr>
              <w:ind w:firstLine="709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C3F47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796985" w:rsidRDefault="00796985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26948" w:rsidRPr="007C3F47" w:rsidRDefault="00026948" w:rsidP="007C3F47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C3F47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 «Цитата» [</w:t>
      </w:r>
      <w:r w:rsidR="00524039">
        <w:rPr>
          <w:rFonts w:ascii="Times New Roman" w:hAnsi="Times New Roman" w:cs="Times New Roman"/>
          <w:sz w:val="28"/>
          <w:szCs w:val="28"/>
        </w:rPr>
        <w:t>2</w:t>
      </w:r>
      <w:r w:rsidRPr="007C3F47">
        <w:rPr>
          <w:rFonts w:ascii="Times New Roman" w:hAnsi="Times New Roman" w:cs="Times New Roman"/>
          <w:sz w:val="28"/>
          <w:szCs w:val="28"/>
        </w:rPr>
        <w:t xml:space="preserve">, с. </w:t>
      </w:r>
      <w:r w:rsidR="00524039">
        <w:rPr>
          <w:rFonts w:ascii="Times New Roman" w:hAnsi="Times New Roman" w:cs="Times New Roman"/>
          <w:sz w:val="28"/>
          <w:szCs w:val="28"/>
        </w:rPr>
        <w:t>49</w:t>
      </w:r>
      <w:r w:rsidRPr="007C3F47">
        <w:rPr>
          <w:rFonts w:ascii="Times New Roman" w:hAnsi="Times New Roman" w:cs="Times New Roman"/>
          <w:sz w:val="28"/>
          <w:szCs w:val="28"/>
        </w:rPr>
        <w:t>]. Текст</w:t>
      </w:r>
    </w:p>
    <w:p w:rsidR="007C3F47" w:rsidRDefault="007C3F47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26948" w:rsidRPr="00714BDE" w:rsidRDefault="00026948" w:rsidP="00026948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DE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948">
        <w:rPr>
          <w:rFonts w:ascii="Times New Roman" w:hAnsi="Times New Roman" w:cs="Times New Roman"/>
          <w:sz w:val="28"/>
          <w:szCs w:val="28"/>
        </w:rPr>
        <w:t>1.</w:t>
      </w:r>
      <w:r w:rsidR="007C3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6948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026948">
        <w:rPr>
          <w:rFonts w:ascii="Times New Roman" w:hAnsi="Times New Roman" w:cs="Times New Roman"/>
          <w:sz w:val="28"/>
          <w:szCs w:val="28"/>
        </w:rPr>
        <w:t xml:space="preserve">, Л. А. Экономика </w:t>
      </w:r>
      <w:r w:rsidR="009E04EB">
        <w:rPr>
          <w:rFonts w:ascii="Times New Roman" w:hAnsi="Times New Roman" w:cs="Times New Roman"/>
          <w:sz w:val="28"/>
          <w:szCs w:val="28"/>
        </w:rPr>
        <w:t>крупных предприятий на практике</w:t>
      </w:r>
      <w:r w:rsidR="00351D47" w:rsidRPr="00026948">
        <w:rPr>
          <w:rFonts w:ascii="Times New Roman" w:hAnsi="Times New Roman" w:cs="Times New Roman"/>
          <w:sz w:val="28"/>
          <w:szCs w:val="28"/>
        </w:rPr>
        <w:t>:</w:t>
      </w:r>
      <w:r w:rsidRPr="00026948">
        <w:rPr>
          <w:rFonts w:ascii="Times New Roman" w:hAnsi="Times New Roman" w:cs="Times New Roman"/>
          <w:sz w:val="28"/>
          <w:szCs w:val="28"/>
        </w:rPr>
        <w:t xml:space="preserve"> учебник для бакалавров / Л. А. </w:t>
      </w:r>
      <w:proofErr w:type="spellStart"/>
      <w:r w:rsidRPr="00026948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026948">
        <w:rPr>
          <w:rFonts w:ascii="Times New Roman" w:hAnsi="Times New Roman" w:cs="Times New Roman"/>
          <w:sz w:val="28"/>
          <w:szCs w:val="28"/>
        </w:rPr>
        <w:t>.</w:t>
      </w:r>
      <w:r w:rsidR="00D03DC1">
        <w:rPr>
          <w:rFonts w:ascii="Times New Roman" w:hAnsi="Times New Roman" w:cs="Times New Roman"/>
          <w:sz w:val="28"/>
          <w:szCs w:val="28"/>
        </w:rPr>
        <w:t xml:space="preserve">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026948">
        <w:rPr>
          <w:rFonts w:ascii="Times New Roman" w:hAnsi="Times New Roman" w:cs="Times New Roman"/>
          <w:sz w:val="28"/>
          <w:szCs w:val="28"/>
        </w:rPr>
        <w:t>пе</w:t>
      </w:r>
      <w:r w:rsidR="00351D47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="00351D47">
        <w:rPr>
          <w:rFonts w:ascii="Times New Roman" w:hAnsi="Times New Roman" w:cs="Times New Roman"/>
          <w:sz w:val="28"/>
          <w:szCs w:val="28"/>
        </w:rPr>
        <w:t xml:space="preserve">. и доп.– М.: </w:t>
      </w:r>
      <w:proofErr w:type="spellStart"/>
      <w:r w:rsidR="00351D4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51D47">
        <w:rPr>
          <w:rFonts w:ascii="Times New Roman" w:hAnsi="Times New Roman" w:cs="Times New Roman"/>
          <w:sz w:val="28"/>
          <w:szCs w:val="28"/>
        </w:rPr>
        <w:t>, 2013. –</w:t>
      </w:r>
      <w:r w:rsidRPr="00026948">
        <w:rPr>
          <w:rFonts w:ascii="Times New Roman" w:hAnsi="Times New Roman" w:cs="Times New Roman"/>
          <w:sz w:val="28"/>
          <w:szCs w:val="28"/>
        </w:rPr>
        <w:t xml:space="preserve"> 411 с.</w:t>
      </w:r>
    </w:p>
    <w:p w:rsidR="00026948" w:rsidRPr="00026948" w:rsidRDefault="00026948" w:rsidP="0002694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26948">
        <w:rPr>
          <w:rFonts w:ascii="Times New Roman" w:hAnsi="Times New Roman" w:cs="Times New Roman"/>
          <w:sz w:val="28"/>
          <w:szCs w:val="28"/>
        </w:rPr>
        <w:t>2.</w:t>
      </w:r>
      <w:r w:rsidR="007C3F47">
        <w:rPr>
          <w:rFonts w:ascii="Times New Roman" w:hAnsi="Times New Roman" w:cs="Times New Roman"/>
          <w:sz w:val="28"/>
          <w:szCs w:val="28"/>
        </w:rPr>
        <w:t> </w:t>
      </w:r>
      <w:r w:rsidRPr="00026948">
        <w:rPr>
          <w:rFonts w:ascii="Times New Roman" w:hAnsi="Times New Roman" w:cs="Times New Roman"/>
          <w:sz w:val="28"/>
          <w:szCs w:val="28"/>
        </w:rPr>
        <w:t>Шитов, В. Н. Комплексный подход к анализу конкурентоспособности предприятия / В. Н. Шитов, О. Ф. Цымбалист // Экономический анализ: теория и практика.</w:t>
      </w:r>
      <w:r w:rsidR="00D03DC1">
        <w:rPr>
          <w:rFonts w:ascii="Times New Roman" w:hAnsi="Times New Roman" w:cs="Times New Roman"/>
          <w:sz w:val="28"/>
          <w:szCs w:val="28"/>
        </w:rPr>
        <w:t xml:space="preserve">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="00351D47" w:rsidRPr="00026948">
        <w:rPr>
          <w:rFonts w:ascii="Times New Roman" w:hAnsi="Times New Roman" w:cs="Times New Roman"/>
          <w:sz w:val="28"/>
          <w:szCs w:val="28"/>
        </w:rPr>
        <w:t xml:space="preserve">2014. </w:t>
      </w:r>
      <w:r w:rsidR="00351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 xml:space="preserve">№ 13. </w:t>
      </w:r>
      <w:r w:rsidR="006D0D47">
        <w:rPr>
          <w:rFonts w:ascii="Times New Roman" w:hAnsi="Times New Roman" w:cs="Times New Roman"/>
          <w:sz w:val="28"/>
          <w:szCs w:val="28"/>
        </w:rPr>
        <w:t xml:space="preserve">– </w:t>
      </w:r>
      <w:r w:rsidRPr="00026948">
        <w:rPr>
          <w:rFonts w:ascii="Times New Roman" w:hAnsi="Times New Roman" w:cs="Times New Roman"/>
          <w:sz w:val="28"/>
          <w:szCs w:val="28"/>
        </w:rPr>
        <w:t>С. 59–63.</w:t>
      </w:r>
    </w:p>
    <w:p w:rsidR="00237294" w:rsidRPr="00026948" w:rsidRDefault="00237294" w:rsidP="00026948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4898" w:rsidRPr="0093298C" w:rsidRDefault="00F63ED6" w:rsidP="00EE4898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Форма заявки</w:t>
      </w:r>
      <w:r w:rsidR="00957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E4898" w:rsidRPr="00BD6743" w:rsidRDefault="00EE4898" w:rsidP="00EE4898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898" w:rsidRPr="00F63ED6" w:rsidRDefault="00EE4898" w:rsidP="00F63ED6">
      <w:pPr>
        <w:ind w:right="1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D6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аявк</w:t>
      </w:r>
      <w:r w:rsidR="00B91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участника </w:t>
      </w:r>
      <w:r w:rsidR="00F24BB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 w:rsidRP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онференции</w:t>
      </w:r>
      <w:r w:rsidR="00F63ED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формируется в виде</w:t>
      </w:r>
      <w:r w:rsidRPr="00F63E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 файла. Н</w:t>
      </w:r>
      <w:r w:rsidRP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файла по образцу:</w:t>
      </w:r>
      <w:r w:rsidR="00F6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3ED6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>Иванов_И_И_Сидоров_С_С_Заявка</w:t>
      </w:r>
      <w:proofErr w:type="spellEnd"/>
      <w:r w:rsidRPr="00F63ED6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 xml:space="preserve"> _С1.docx</w:t>
      </w:r>
    </w:p>
    <w:p w:rsidR="00C17629" w:rsidRDefault="00F63ED6" w:rsidP="00EE4898">
      <w:pPr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D6">
        <w:rPr>
          <w:rFonts w:ascii="Times New Roman" w:hAnsi="Times New Roman" w:cs="Times New Roman"/>
          <w:b/>
          <w:sz w:val="24"/>
          <w:szCs w:val="24"/>
        </w:rPr>
        <w:t>Заявка на участие во Всероссийской научно-практической конференции «Интернет-коммуникации в деятельности органов государственной власти</w:t>
      </w:r>
      <w:r w:rsidR="006A3926">
        <w:rPr>
          <w:rFonts w:ascii="Times New Roman" w:hAnsi="Times New Roman" w:cs="Times New Roman"/>
          <w:b/>
          <w:sz w:val="24"/>
          <w:szCs w:val="24"/>
        </w:rPr>
        <w:br/>
      </w:r>
      <w:r w:rsidRPr="00F63ED6">
        <w:rPr>
          <w:rFonts w:ascii="Times New Roman" w:hAnsi="Times New Roman" w:cs="Times New Roman"/>
          <w:b/>
          <w:sz w:val="24"/>
          <w:szCs w:val="24"/>
        </w:rPr>
        <w:t>и местного самоуправления: практики и стратегии развития»</w:t>
      </w:r>
      <w:r w:rsidR="00A7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898" w:rsidRPr="00A7525E" w:rsidRDefault="00A7525E" w:rsidP="00EE4898">
      <w:pPr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5E">
        <w:rPr>
          <w:rFonts w:ascii="Times New Roman" w:hAnsi="Times New Roman" w:cs="Times New Roman"/>
          <w:b/>
          <w:sz w:val="24"/>
          <w:szCs w:val="24"/>
        </w:rPr>
        <w:t>(«GOSDIGITAL-2022»)</w:t>
      </w:r>
    </w:p>
    <w:p w:rsidR="00F63ED6" w:rsidRPr="00F63ED6" w:rsidRDefault="00F63ED6" w:rsidP="00EE4898">
      <w:pPr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1833"/>
        <w:gridCol w:w="1611"/>
      </w:tblGrid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(полностью)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803" w:rsidRPr="00200920" w:rsidTr="000C2E57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094803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(в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0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YYYY</w:t>
            </w:r>
            <w:r w:rsidRP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/ учебы (вуз, институт, факультет, кафедра) 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полностью без сокращений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(полностью)</w:t>
            </w:r>
            <w:r w:rsidR="0009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наличии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trHeight w:val="278"/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(с кодом города) либо номер мобильного телефон</w:t>
            </w:r>
            <w:r w:rsidR="00094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094803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Электронный адрес, на которы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 xml:space="preserve">й необходимо выслать </w:t>
            </w:r>
            <w:r w:rsidR="00094803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00920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00920">
              <w:t xml:space="preserve">Фамилия Имя Отчество научного руководителя (полностью), его научная степень, звание, должность (без сокращений) с указанием кафедры </w:t>
            </w:r>
            <w:r w:rsidRPr="00200920">
              <w:rPr>
                <w:i/>
                <w:iCs/>
              </w:rPr>
              <w:t xml:space="preserve">(для </w:t>
            </w:r>
            <w:r>
              <w:rPr>
                <w:i/>
                <w:iCs/>
              </w:rPr>
              <w:t>бакалавров</w:t>
            </w:r>
            <w:r w:rsidRPr="00200920">
              <w:rPr>
                <w:i/>
                <w:iCs/>
              </w:rPr>
              <w:t xml:space="preserve">)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00920">
              <w:t>E-</w:t>
            </w:r>
            <w:proofErr w:type="spellStart"/>
            <w:r w:rsidRPr="00200920">
              <w:t>mail</w:t>
            </w:r>
            <w:proofErr w:type="spellEnd"/>
            <w:r w:rsidRPr="00200920">
              <w:t xml:space="preserve"> научного руководителя </w:t>
            </w:r>
            <w:r w:rsidRPr="00200920">
              <w:rPr>
                <w:i/>
                <w:iCs/>
              </w:rPr>
              <w:t xml:space="preserve">(для </w:t>
            </w:r>
            <w:r>
              <w:rPr>
                <w:i/>
                <w:iCs/>
              </w:rPr>
              <w:t>бакалавров</w:t>
            </w:r>
            <w:r w:rsidRPr="00200920">
              <w:rPr>
                <w:i/>
                <w:iCs/>
              </w:rPr>
              <w:t xml:space="preserve">)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98" w:rsidRPr="00200920" w:rsidTr="00BC240A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8" w:rsidRPr="00200920" w:rsidRDefault="00EE4898" w:rsidP="00BC240A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803" w:rsidRPr="00200920" w:rsidTr="000C2E57">
        <w:trPr>
          <w:jc w:val="center"/>
        </w:trPr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в К</w:t>
            </w:r>
            <w:r w:rsidRPr="0020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онференции (указать очная или заочная)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03" w:rsidRPr="00200920" w:rsidRDefault="00094803" w:rsidP="000C2E57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03" w:rsidRPr="00200920" w:rsidRDefault="00094803" w:rsidP="000C2E57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ED6" w:rsidRDefault="00F63ED6" w:rsidP="00EE4898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98" w:rsidRPr="00200920" w:rsidRDefault="00EE4898" w:rsidP="00EE4898">
      <w:pPr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0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нескольких авторах оформляются в одной заявке, путем добавления столбца </w:t>
      </w:r>
    </w:p>
    <w:sectPr w:rsidR="00EE4898" w:rsidRPr="0020092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FC" w:rsidRDefault="00D309FC" w:rsidP="00EE4898">
      <w:pPr>
        <w:spacing w:after="0" w:line="240" w:lineRule="auto"/>
      </w:pPr>
      <w:r>
        <w:separator/>
      </w:r>
    </w:p>
  </w:endnote>
  <w:endnote w:type="continuationSeparator" w:id="0">
    <w:p w:rsidR="00D309FC" w:rsidRDefault="00D309FC" w:rsidP="00E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031523"/>
      <w:docPartObj>
        <w:docPartGallery w:val="Page Numbers (Bottom of Page)"/>
        <w:docPartUnique/>
      </w:docPartObj>
    </w:sdtPr>
    <w:sdtEndPr/>
    <w:sdtContent>
      <w:p w:rsidR="00EE4898" w:rsidRDefault="00EE48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72">
          <w:rPr>
            <w:noProof/>
          </w:rPr>
          <w:t>1</w:t>
        </w:r>
        <w:r>
          <w:fldChar w:fldCharType="end"/>
        </w:r>
      </w:p>
    </w:sdtContent>
  </w:sdt>
  <w:p w:rsidR="00EE4898" w:rsidRDefault="00EE4898">
    <w:pPr>
      <w:pStyle w:val="aa"/>
    </w:pPr>
  </w:p>
  <w:p w:rsidR="00532C47" w:rsidRDefault="00532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FC" w:rsidRDefault="00D309FC" w:rsidP="00EE4898">
      <w:pPr>
        <w:spacing w:after="0" w:line="240" w:lineRule="auto"/>
      </w:pPr>
      <w:r>
        <w:separator/>
      </w:r>
    </w:p>
  </w:footnote>
  <w:footnote w:type="continuationSeparator" w:id="0">
    <w:p w:rsidR="00D309FC" w:rsidRDefault="00D309FC" w:rsidP="00EE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153"/>
    <w:multiLevelType w:val="hybridMultilevel"/>
    <w:tmpl w:val="2E46B778"/>
    <w:lvl w:ilvl="0" w:tplc="2BE68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236"/>
    <w:multiLevelType w:val="hybridMultilevel"/>
    <w:tmpl w:val="1A801E74"/>
    <w:lvl w:ilvl="0" w:tplc="88EE90A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15B"/>
    <w:multiLevelType w:val="hybridMultilevel"/>
    <w:tmpl w:val="D7427B5C"/>
    <w:lvl w:ilvl="0" w:tplc="07D4B9F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98"/>
    <w:rsid w:val="00026948"/>
    <w:rsid w:val="0006156A"/>
    <w:rsid w:val="000630C2"/>
    <w:rsid w:val="00077026"/>
    <w:rsid w:val="00090C1D"/>
    <w:rsid w:val="00094683"/>
    <w:rsid w:val="00094803"/>
    <w:rsid w:val="0009506C"/>
    <w:rsid w:val="000B2E1F"/>
    <w:rsid w:val="000D558C"/>
    <w:rsid w:val="000D5B9C"/>
    <w:rsid w:val="000E0E4F"/>
    <w:rsid w:val="000E4948"/>
    <w:rsid w:val="00147D86"/>
    <w:rsid w:val="0016133F"/>
    <w:rsid w:val="00164A3B"/>
    <w:rsid w:val="00171C60"/>
    <w:rsid w:val="00204167"/>
    <w:rsid w:val="0023170E"/>
    <w:rsid w:val="00237294"/>
    <w:rsid w:val="00240E65"/>
    <w:rsid w:val="00265D66"/>
    <w:rsid w:val="0027314F"/>
    <w:rsid w:val="002A7D78"/>
    <w:rsid w:val="002C5D37"/>
    <w:rsid w:val="00300172"/>
    <w:rsid w:val="0034505D"/>
    <w:rsid w:val="00351D47"/>
    <w:rsid w:val="003C452A"/>
    <w:rsid w:val="003F4560"/>
    <w:rsid w:val="00462843"/>
    <w:rsid w:val="00465E67"/>
    <w:rsid w:val="004B3172"/>
    <w:rsid w:val="004E1ECA"/>
    <w:rsid w:val="004E2A56"/>
    <w:rsid w:val="00511A26"/>
    <w:rsid w:val="00514CCC"/>
    <w:rsid w:val="00524039"/>
    <w:rsid w:val="005302A3"/>
    <w:rsid w:val="00532C47"/>
    <w:rsid w:val="00563C1E"/>
    <w:rsid w:val="005707FF"/>
    <w:rsid w:val="00590283"/>
    <w:rsid w:val="005A5328"/>
    <w:rsid w:val="005E7D4F"/>
    <w:rsid w:val="00654019"/>
    <w:rsid w:val="00692473"/>
    <w:rsid w:val="006A02D9"/>
    <w:rsid w:val="006A3926"/>
    <w:rsid w:val="006B09E6"/>
    <w:rsid w:val="006D0D47"/>
    <w:rsid w:val="00714BDE"/>
    <w:rsid w:val="00796985"/>
    <w:rsid w:val="007C3F47"/>
    <w:rsid w:val="007C659A"/>
    <w:rsid w:val="00814CE4"/>
    <w:rsid w:val="0089402F"/>
    <w:rsid w:val="008A3287"/>
    <w:rsid w:val="008E0442"/>
    <w:rsid w:val="009149C7"/>
    <w:rsid w:val="00933C85"/>
    <w:rsid w:val="00943E7F"/>
    <w:rsid w:val="009470A3"/>
    <w:rsid w:val="00957BCF"/>
    <w:rsid w:val="00981A6F"/>
    <w:rsid w:val="009829E6"/>
    <w:rsid w:val="00984632"/>
    <w:rsid w:val="009A3DE7"/>
    <w:rsid w:val="009D5543"/>
    <w:rsid w:val="009D755E"/>
    <w:rsid w:val="009E04EB"/>
    <w:rsid w:val="009F0E80"/>
    <w:rsid w:val="009F13CF"/>
    <w:rsid w:val="00A2148C"/>
    <w:rsid w:val="00A7525E"/>
    <w:rsid w:val="00B83B50"/>
    <w:rsid w:val="00B91C3A"/>
    <w:rsid w:val="00BC2394"/>
    <w:rsid w:val="00BE019E"/>
    <w:rsid w:val="00C003A3"/>
    <w:rsid w:val="00C0702D"/>
    <w:rsid w:val="00C17629"/>
    <w:rsid w:val="00CB4C3B"/>
    <w:rsid w:val="00D03DC1"/>
    <w:rsid w:val="00D309FC"/>
    <w:rsid w:val="00D37039"/>
    <w:rsid w:val="00D4328C"/>
    <w:rsid w:val="00D62413"/>
    <w:rsid w:val="00D82976"/>
    <w:rsid w:val="00D95BFA"/>
    <w:rsid w:val="00DB5760"/>
    <w:rsid w:val="00DE02AD"/>
    <w:rsid w:val="00E540FC"/>
    <w:rsid w:val="00E75955"/>
    <w:rsid w:val="00E90670"/>
    <w:rsid w:val="00EA2EA9"/>
    <w:rsid w:val="00EE4898"/>
    <w:rsid w:val="00F1311E"/>
    <w:rsid w:val="00F24BBA"/>
    <w:rsid w:val="00F63ED6"/>
    <w:rsid w:val="00F648E9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2611"/>
  <w15:docId w15:val="{AFC1B517-F898-4B50-AFEB-6A6AF5CE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898"/>
  </w:style>
  <w:style w:type="paragraph" w:styleId="1">
    <w:name w:val="heading 1"/>
    <w:basedOn w:val="a"/>
    <w:link w:val="10"/>
    <w:uiPriority w:val="9"/>
    <w:qFormat/>
    <w:rsid w:val="00EE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898"/>
    <w:rPr>
      <w:b/>
      <w:bCs/>
    </w:rPr>
  </w:style>
  <w:style w:type="paragraph" w:styleId="a5">
    <w:name w:val="List Paragraph"/>
    <w:basedOn w:val="a"/>
    <w:uiPriority w:val="34"/>
    <w:qFormat/>
    <w:rsid w:val="00EE4898"/>
    <w:pPr>
      <w:ind w:left="720"/>
      <w:contextualSpacing/>
    </w:pPr>
  </w:style>
  <w:style w:type="paragraph" w:customStyle="1" w:styleId="Default">
    <w:name w:val="Default"/>
    <w:rsid w:val="00EE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E4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EE4898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E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898"/>
  </w:style>
  <w:style w:type="paragraph" w:styleId="aa">
    <w:name w:val="footer"/>
    <w:basedOn w:val="a"/>
    <w:link w:val="ab"/>
    <w:uiPriority w:val="99"/>
    <w:unhideWhenUsed/>
    <w:rsid w:val="00EE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898"/>
  </w:style>
  <w:style w:type="paragraph" w:styleId="ac">
    <w:name w:val="Balloon Text"/>
    <w:basedOn w:val="a"/>
    <w:link w:val="ad"/>
    <w:uiPriority w:val="99"/>
    <w:semiHidden/>
    <w:unhideWhenUsed/>
    <w:rsid w:val="002C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5D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26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F456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4560"/>
    <w:rPr>
      <w:color w:val="954F72" w:themeColor="followedHyperlink"/>
      <w:u w:val="single"/>
    </w:rPr>
  </w:style>
  <w:style w:type="character" w:styleId="af1">
    <w:name w:val="Emphasis"/>
    <w:basedOn w:val="a0"/>
    <w:uiPriority w:val="20"/>
    <w:qFormat/>
    <w:rsid w:val="005A532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7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DF21-BF92-48A0-A43D-5754A75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Андреева Людмила Александровна</cp:lastModifiedBy>
  <cp:revision>108</cp:revision>
  <cp:lastPrinted>2022-10-08T11:01:00Z</cp:lastPrinted>
  <dcterms:created xsi:type="dcterms:W3CDTF">2022-10-08T08:27:00Z</dcterms:created>
  <dcterms:modified xsi:type="dcterms:W3CDTF">2022-10-17T10:22:00Z</dcterms:modified>
</cp:coreProperties>
</file>