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965" w:rsidRDefault="00F24920" w:rsidP="00EA0A89">
      <w:pPr>
        <w:spacing w:before="60" w:after="60"/>
        <w:jc w:val="center"/>
        <w:rPr>
          <w:rFonts w:ascii="Arial" w:hAnsi="Arial" w:cs="Arial"/>
          <w:b/>
          <w:color w:val="000000"/>
        </w:rPr>
      </w:pPr>
    </w:p>
    <w:p w:rsidR="00C76326" w:rsidRPr="00400DA0" w:rsidRDefault="00C76326" w:rsidP="00EA0A89">
      <w:pPr>
        <w:spacing w:before="60" w:after="60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1D3965" w:rsidRDefault="00165077" w:rsidP="00F74005">
      <w:pPr>
        <w:spacing w:before="60" w:after="60"/>
        <w:jc w:val="both"/>
        <w:rPr>
          <w:rFonts w:ascii="Arial" w:hAnsi="Arial" w:cs="Arial"/>
          <w:color w:val="000000"/>
        </w:rPr>
      </w:pPr>
      <w:proofErr w:type="spellStart"/>
      <w:r w:rsidRPr="000B4427">
        <w:rPr>
          <w:rFonts w:ascii="Arial" w:hAnsi="Arial" w:cs="Arial"/>
          <w:b/>
          <w:color w:val="000000"/>
          <w:lang w:val="en-US"/>
        </w:rPr>
        <w:t>Prostoev</w:t>
      </w:r>
      <w:proofErr w:type="spellEnd"/>
      <w:r w:rsidRPr="000B4427">
        <w:rPr>
          <w:rFonts w:ascii="Arial" w:hAnsi="Arial" w:cs="Arial"/>
          <w:b/>
          <w:color w:val="000000"/>
        </w:rPr>
        <w:t>.</w:t>
      </w:r>
      <w:r w:rsidRPr="000B4427">
        <w:rPr>
          <w:rFonts w:ascii="Arial" w:hAnsi="Arial" w:cs="Arial"/>
          <w:b/>
          <w:color w:val="000000"/>
          <w:lang w:val="en-US"/>
        </w:rPr>
        <w:t>NET</w:t>
      </w:r>
      <w:r w:rsidRPr="000B4427">
        <w:rPr>
          <w:rFonts w:ascii="Arial" w:hAnsi="Arial" w:cs="Arial"/>
          <w:b/>
          <w:color w:val="000000"/>
        </w:rPr>
        <w:t xml:space="preserve"> </w:t>
      </w:r>
      <w:r w:rsidRPr="000B4427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информационно-образовательный проект в области Управления надежностью, техническим обслуживанием и ремонтами технических систем и оборудования с 10 летним опытом разработки и реализации методологий в этой области - приглашает Вас и Ваших коллег принять участие</w:t>
      </w:r>
      <w:r w:rsidRPr="00CB328F">
        <w:rPr>
          <w:rFonts w:ascii="Arial" w:hAnsi="Arial" w:cs="Arial"/>
          <w:b/>
          <w:color w:val="000000"/>
        </w:rPr>
        <w:t xml:space="preserve"> 28-30 октября</w:t>
      </w:r>
      <w:r w:rsidRPr="00CB328F">
        <w:rPr>
          <w:rFonts w:ascii="Arial" w:hAnsi="Arial" w:cs="Arial"/>
          <w:color w:val="000000"/>
        </w:rPr>
        <w:t xml:space="preserve"> в конференции </w:t>
      </w:r>
      <w:r w:rsidRPr="004E44C5">
        <w:rPr>
          <w:rFonts w:ascii="Arial" w:hAnsi="Arial" w:cs="Arial"/>
          <w:b/>
          <w:color w:val="000000"/>
        </w:rPr>
        <w:t xml:space="preserve">«Актуальные вопросы, методологии и опыт проектов управления процессами </w:t>
      </w:r>
      <w:proofErr w:type="spellStart"/>
      <w:r w:rsidRPr="004E44C5">
        <w:rPr>
          <w:rFonts w:ascii="Arial" w:hAnsi="Arial" w:cs="Arial"/>
          <w:b/>
          <w:color w:val="000000"/>
        </w:rPr>
        <w:t>ТОиР</w:t>
      </w:r>
      <w:proofErr w:type="spellEnd"/>
      <w:r w:rsidRPr="004E44C5">
        <w:rPr>
          <w:rFonts w:ascii="Arial" w:hAnsi="Arial" w:cs="Arial"/>
          <w:b/>
          <w:color w:val="000000"/>
        </w:rPr>
        <w:t>».</w:t>
      </w:r>
      <w:r>
        <w:rPr>
          <w:rFonts w:ascii="Arial" w:hAnsi="Arial" w:cs="Arial"/>
          <w:color w:val="000000"/>
        </w:rPr>
        <w:t xml:space="preserve"> </w:t>
      </w:r>
      <w:r w:rsidRPr="0047563A">
        <w:rPr>
          <w:rFonts w:ascii="Arial" w:hAnsi="Arial" w:cs="Arial"/>
          <w:color w:val="000000"/>
        </w:rPr>
        <w:t>На третий день к</w:t>
      </w:r>
      <w:r>
        <w:rPr>
          <w:rFonts w:ascii="Arial" w:hAnsi="Arial" w:cs="Arial"/>
          <w:color w:val="000000"/>
        </w:rPr>
        <w:t>онференции- экскурсия на завод</w:t>
      </w:r>
      <w:r w:rsidRPr="0047563A">
        <w:rPr>
          <w:rFonts w:ascii="Arial" w:hAnsi="Arial" w:cs="Arial"/>
          <w:color w:val="000000"/>
        </w:rPr>
        <w:t>.</w:t>
      </w:r>
    </w:p>
    <w:p w:rsidR="001D3965" w:rsidRDefault="00165077" w:rsidP="00F74005">
      <w:pPr>
        <w:spacing w:before="60" w:after="60"/>
        <w:jc w:val="both"/>
        <w:rPr>
          <w:rFonts w:ascii="Arial" w:hAnsi="Arial" w:cs="Arial"/>
          <w:i/>
          <w:color w:val="000000"/>
        </w:rPr>
      </w:pPr>
      <w:r w:rsidRPr="000B4427">
        <w:rPr>
          <w:rFonts w:ascii="Arial" w:hAnsi="Arial" w:cs="Arial"/>
          <w:i/>
          <w:color w:val="000000"/>
        </w:rPr>
        <w:t xml:space="preserve">Это уникальная возможность получить всю информацию по эффективной организации </w:t>
      </w:r>
      <w:proofErr w:type="spellStart"/>
      <w:r w:rsidRPr="000B4427">
        <w:rPr>
          <w:rFonts w:ascii="Arial" w:hAnsi="Arial" w:cs="Arial"/>
          <w:i/>
          <w:color w:val="000000"/>
        </w:rPr>
        <w:t>ТОиР</w:t>
      </w:r>
      <w:proofErr w:type="spellEnd"/>
      <w:r w:rsidRPr="000B4427">
        <w:rPr>
          <w:rFonts w:ascii="Arial" w:hAnsi="Arial" w:cs="Arial"/>
          <w:i/>
          <w:color w:val="000000"/>
        </w:rPr>
        <w:t xml:space="preserve"> в одном месте. Девиз конференции: </w:t>
      </w:r>
      <w:r w:rsidRPr="0047563A">
        <w:rPr>
          <w:rFonts w:ascii="Arial" w:hAnsi="Arial" w:cs="Arial"/>
          <w:b/>
          <w:i/>
          <w:color w:val="000000"/>
        </w:rPr>
        <w:t>Снижение простоев к нулю!</w:t>
      </w:r>
    </w:p>
    <w:p w:rsidR="001D3965" w:rsidRDefault="00165077" w:rsidP="0047563A">
      <w:pPr>
        <w:spacing w:before="6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Участники:</w:t>
      </w:r>
      <w:r w:rsidRPr="000B4427">
        <w:rPr>
          <w:rFonts w:ascii="Arial" w:hAnsi="Arial" w:cs="Arial"/>
          <w:b/>
          <w:color w:val="000000"/>
        </w:rPr>
        <w:t xml:space="preserve"> </w:t>
      </w:r>
      <w:r w:rsidRPr="00140DB8">
        <w:rPr>
          <w:rFonts w:ascii="Arial" w:hAnsi="Arial" w:cs="Arial"/>
          <w:color w:val="000000"/>
        </w:rPr>
        <w:t xml:space="preserve">главные инженеры, механики, метрологи, энергетики, специалисты отделов внедрения АСУ </w:t>
      </w:r>
      <w:proofErr w:type="spellStart"/>
      <w:r w:rsidRPr="00140DB8">
        <w:rPr>
          <w:rFonts w:ascii="Arial" w:hAnsi="Arial" w:cs="Arial"/>
          <w:color w:val="000000"/>
        </w:rPr>
        <w:t>ТОиР</w:t>
      </w:r>
      <w:proofErr w:type="spellEnd"/>
      <w:r w:rsidRPr="00140DB8">
        <w:rPr>
          <w:rFonts w:ascii="Arial" w:hAnsi="Arial" w:cs="Arial"/>
          <w:color w:val="000000"/>
        </w:rPr>
        <w:t>, менеджеры проектов</w:t>
      </w:r>
      <w:r>
        <w:rPr>
          <w:rFonts w:ascii="Arial" w:hAnsi="Arial" w:cs="Arial"/>
          <w:color w:val="000000"/>
        </w:rPr>
        <w:t xml:space="preserve">. </w:t>
      </w:r>
    </w:p>
    <w:p w:rsidR="001D3965" w:rsidRPr="0047563A" w:rsidRDefault="00165077" w:rsidP="0047563A">
      <w:pPr>
        <w:spacing w:after="0" w:line="240" w:lineRule="auto"/>
        <w:rPr>
          <w:rFonts w:ascii="Arial" w:hAnsi="Arial" w:cs="Arial"/>
          <w:color w:val="000000"/>
        </w:rPr>
      </w:pPr>
      <w:r w:rsidRPr="00D36D74">
        <w:rPr>
          <w:rFonts w:ascii="Arial" w:hAnsi="Arial" w:cs="Arial"/>
          <w:b/>
          <w:color w:val="000000"/>
        </w:rPr>
        <w:t>Программа конференции</w:t>
      </w:r>
      <w:r w:rsidRPr="00D36D74">
        <w:rPr>
          <w:rFonts w:ascii="Arial" w:hAnsi="Arial" w:cs="Arial"/>
          <w:color w:val="000000"/>
        </w:rPr>
        <w:t xml:space="preserve"> </w:t>
      </w:r>
      <w:r w:rsidRPr="00551849">
        <w:rPr>
          <w:rFonts w:ascii="Arial" w:hAnsi="Arial" w:cs="Arial"/>
          <w:color w:val="000000"/>
        </w:rPr>
        <w:t xml:space="preserve">построена на обсуждении конкретных </w:t>
      </w:r>
      <w:proofErr w:type="gramStart"/>
      <w:r w:rsidRPr="00551849">
        <w:rPr>
          <w:rFonts w:ascii="Arial" w:hAnsi="Arial" w:cs="Arial"/>
          <w:color w:val="000000"/>
        </w:rPr>
        <w:t>вопросов,  проблем</w:t>
      </w:r>
      <w:proofErr w:type="gramEnd"/>
      <w:r w:rsidRPr="00551849">
        <w:rPr>
          <w:rFonts w:ascii="Arial" w:hAnsi="Arial" w:cs="Arial"/>
          <w:color w:val="000000"/>
        </w:rPr>
        <w:t>, путей их решения, опыта проектов в различных областях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ТОиР</w:t>
      </w:r>
      <w:proofErr w:type="spellEnd"/>
      <w:r w:rsidRPr="00551849">
        <w:rPr>
          <w:rFonts w:ascii="Arial" w:hAnsi="Arial" w:cs="Arial"/>
          <w:color w:val="000000"/>
        </w:rPr>
        <w:t>, направленных на снижение простоев оборудования</w:t>
      </w:r>
      <w:r>
        <w:rPr>
          <w:rFonts w:ascii="Arial" w:hAnsi="Arial" w:cs="Arial"/>
          <w:color w:val="000000"/>
        </w:rPr>
        <w:t xml:space="preserve">: </w:t>
      </w:r>
      <w:r w:rsidRPr="0047563A">
        <w:rPr>
          <w:rFonts w:ascii="Arial" w:hAnsi="Arial" w:cs="Arial"/>
          <w:color w:val="000000"/>
        </w:rPr>
        <w:t xml:space="preserve">Как описать объект? Как выбрать подходы к </w:t>
      </w:r>
      <w:proofErr w:type="spellStart"/>
      <w:r w:rsidRPr="0047563A">
        <w:rPr>
          <w:rFonts w:ascii="Arial" w:hAnsi="Arial" w:cs="Arial"/>
          <w:color w:val="000000"/>
        </w:rPr>
        <w:t>ТОиР</w:t>
      </w:r>
      <w:proofErr w:type="spellEnd"/>
      <w:r w:rsidRPr="0047563A">
        <w:rPr>
          <w:rFonts w:ascii="Arial" w:hAnsi="Arial" w:cs="Arial"/>
          <w:color w:val="000000"/>
        </w:rPr>
        <w:t xml:space="preserve">? Как спланировать людей, ТМЦ, сроки для работ? Как организовать эффективное взаимодействие с подрядчиками на работы? Как оценить техническое состояние оборудования и предвидеть отказ? Где посмотреть удачный опыт реализации проекта? Как автоматизировать деятельность по управлению </w:t>
      </w:r>
      <w:proofErr w:type="spellStart"/>
      <w:r w:rsidRPr="0047563A">
        <w:rPr>
          <w:rFonts w:ascii="Arial" w:hAnsi="Arial" w:cs="Arial"/>
          <w:color w:val="000000"/>
        </w:rPr>
        <w:t>ТОиР</w:t>
      </w:r>
      <w:proofErr w:type="spellEnd"/>
      <w:r w:rsidRPr="0047563A">
        <w:rPr>
          <w:rFonts w:ascii="Arial" w:hAnsi="Arial" w:cs="Arial"/>
          <w:color w:val="000000"/>
        </w:rPr>
        <w:t xml:space="preserve">? Как развивать и мотивировать персонал качественно выполнять работы? Как найти баланс между планами производства и ремонтов для обеспечения максимальной эффективности оборудования? Как оценить качество организации и выполнения работ по </w:t>
      </w:r>
      <w:proofErr w:type="spellStart"/>
      <w:r w:rsidRPr="0047563A">
        <w:rPr>
          <w:rFonts w:ascii="Arial" w:hAnsi="Arial" w:cs="Arial"/>
          <w:color w:val="000000"/>
        </w:rPr>
        <w:t>ТОиР</w:t>
      </w:r>
      <w:proofErr w:type="spellEnd"/>
      <w:r w:rsidRPr="0047563A">
        <w:rPr>
          <w:rFonts w:ascii="Arial" w:hAnsi="Arial" w:cs="Arial"/>
          <w:color w:val="000000"/>
        </w:rPr>
        <w:t>? Как организовать закупку и хранение необходимых ТМЦ для выполнения работ?</w:t>
      </w:r>
    </w:p>
    <w:p w:rsidR="001D3965" w:rsidRDefault="00165077" w:rsidP="0047563A">
      <w:pPr>
        <w:spacing w:before="60" w:after="60"/>
        <w:jc w:val="both"/>
        <w:rPr>
          <w:rFonts w:ascii="Arial" w:hAnsi="Arial" w:cs="Arial"/>
          <w:color w:val="000000"/>
        </w:rPr>
      </w:pPr>
      <w:r w:rsidRPr="00F74005">
        <w:rPr>
          <w:rFonts w:ascii="Arial" w:hAnsi="Arial" w:cs="Arial"/>
          <w:color w:val="000000"/>
        </w:rPr>
        <w:t xml:space="preserve">На конференции продолжается традиция </w:t>
      </w:r>
      <w:proofErr w:type="spellStart"/>
      <w:r w:rsidRPr="00F74005">
        <w:rPr>
          <w:rFonts w:ascii="Arial" w:hAnsi="Arial" w:cs="Arial"/>
          <w:b/>
          <w:color w:val="000000"/>
        </w:rPr>
        <w:t>номинирования</w:t>
      </w:r>
      <w:proofErr w:type="spellEnd"/>
      <w:r w:rsidRPr="00F74005">
        <w:rPr>
          <w:rFonts w:ascii="Arial" w:hAnsi="Arial" w:cs="Arial"/>
          <w:b/>
          <w:color w:val="000000"/>
        </w:rPr>
        <w:t>,</w:t>
      </w:r>
      <w:r w:rsidRPr="00F74005">
        <w:rPr>
          <w:rFonts w:ascii="Arial" w:hAnsi="Arial" w:cs="Arial"/>
          <w:color w:val="000000"/>
        </w:rPr>
        <w:t xml:space="preserve"> в этот раз мы номинируем команды проектов </w:t>
      </w:r>
      <w:r w:rsidRPr="00F74005">
        <w:rPr>
          <w:rFonts w:ascii="Arial" w:hAnsi="Arial" w:cs="Arial"/>
          <w:b/>
          <w:color w:val="000000"/>
        </w:rPr>
        <w:t xml:space="preserve">«Лучшая команда по </w:t>
      </w:r>
      <w:proofErr w:type="spellStart"/>
      <w:r w:rsidRPr="00F74005">
        <w:rPr>
          <w:rFonts w:ascii="Arial" w:hAnsi="Arial" w:cs="Arial"/>
          <w:b/>
          <w:color w:val="000000"/>
        </w:rPr>
        <w:t>ТОиР</w:t>
      </w:r>
      <w:proofErr w:type="spellEnd"/>
      <w:r w:rsidRPr="00F74005">
        <w:rPr>
          <w:rFonts w:ascii="Arial" w:hAnsi="Arial" w:cs="Arial"/>
          <w:b/>
          <w:color w:val="000000"/>
        </w:rPr>
        <w:t>"</w:t>
      </w:r>
      <w:r w:rsidRPr="00F74005">
        <w:rPr>
          <w:rFonts w:ascii="Arial" w:hAnsi="Arial" w:cs="Arial"/>
          <w:color w:val="000000"/>
        </w:rPr>
        <w:t xml:space="preserve"> с последующим награждением призами. Приглашаем всех заинтересованных заявить о своей ком</w:t>
      </w:r>
      <w:r>
        <w:rPr>
          <w:rFonts w:ascii="Arial" w:hAnsi="Arial" w:cs="Arial"/>
          <w:color w:val="000000"/>
        </w:rPr>
        <w:t>анде и получить признание</w:t>
      </w:r>
      <w:r w:rsidRPr="00F74005">
        <w:rPr>
          <w:rFonts w:ascii="Arial" w:hAnsi="Arial" w:cs="Arial"/>
          <w:color w:val="000000"/>
        </w:rPr>
        <w:t xml:space="preserve"> сообщества </w:t>
      </w:r>
      <w:proofErr w:type="spellStart"/>
      <w:r w:rsidRPr="00F74005">
        <w:rPr>
          <w:rFonts w:ascii="Arial" w:hAnsi="Arial" w:cs="Arial"/>
          <w:color w:val="000000"/>
        </w:rPr>
        <w:t>ТОиР</w:t>
      </w:r>
      <w:proofErr w:type="spellEnd"/>
      <w:r w:rsidRPr="00F74005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:rsidR="001D3965" w:rsidRDefault="00165077" w:rsidP="00EC5845">
      <w:pPr>
        <w:tabs>
          <w:tab w:val="left" w:pos="9781"/>
        </w:tabs>
        <w:spacing w:after="0" w:line="300" w:lineRule="auto"/>
        <w:ind w:right="119"/>
        <w:jc w:val="both"/>
        <w:rPr>
          <w:rFonts w:ascii="Arial" w:hAnsi="Arial" w:cs="Arial"/>
          <w:color w:val="000000"/>
        </w:rPr>
      </w:pPr>
      <w:r w:rsidRPr="00E37334">
        <w:rPr>
          <w:rFonts w:ascii="Arial" w:hAnsi="Arial" w:cs="Arial"/>
          <w:b/>
          <w:i/>
          <w:color w:val="000000"/>
        </w:rPr>
        <w:t>Место:</w:t>
      </w:r>
      <w:r>
        <w:rPr>
          <w:rFonts w:ascii="Arial" w:hAnsi="Arial" w:cs="Arial"/>
          <w:color w:val="000000"/>
        </w:rPr>
        <w:t xml:space="preserve"> отель Голицыно (проживание 4000 руб. /</w:t>
      </w:r>
      <w:proofErr w:type="spellStart"/>
      <w:r>
        <w:rPr>
          <w:rFonts w:ascii="Arial" w:hAnsi="Arial" w:cs="Arial"/>
          <w:color w:val="000000"/>
        </w:rPr>
        <w:t>сут</w:t>
      </w:r>
      <w:proofErr w:type="spellEnd"/>
      <w:r>
        <w:rPr>
          <w:rFonts w:ascii="Arial" w:hAnsi="Arial" w:cs="Arial"/>
          <w:color w:val="000000"/>
        </w:rPr>
        <w:t>.). Бесплатный трансфер от/до Москвы.</w:t>
      </w:r>
    </w:p>
    <w:p w:rsidR="001D3965" w:rsidRPr="000C57A3" w:rsidRDefault="00165077" w:rsidP="00A144C7">
      <w:pPr>
        <w:spacing w:before="240"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Условия:</w:t>
      </w:r>
      <w:r>
        <w:rPr>
          <w:rFonts w:ascii="Arial" w:hAnsi="Arial" w:cs="Arial"/>
        </w:rPr>
        <w:t xml:space="preserve"> 2</w:t>
      </w:r>
      <w:r w:rsidRPr="00E7007C">
        <w:rPr>
          <w:rFonts w:ascii="Arial" w:hAnsi="Arial" w:cs="Arial"/>
        </w:rPr>
        <w:t>5</w:t>
      </w:r>
      <w:r>
        <w:rPr>
          <w:rFonts w:ascii="Arial" w:hAnsi="Arial" w:cs="Arial"/>
        </w:rPr>
        <w:t>-</w:t>
      </w:r>
      <w:r w:rsidRPr="00E7007C">
        <w:rPr>
          <w:rFonts w:ascii="Arial" w:hAnsi="Arial" w:cs="Arial"/>
        </w:rPr>
        <w:t xml:space="preserve"> 35 тыс</w:t>
      </w:r>
      <w:r>
        <w:rPr>
          <w:rFonts w:ascii="Arial" w:hAnsi="Arial" w:cs="Arial"/>
        </w:rPr>
        <w:t>.</w:t>
      </w:r>
      <w:r w:rsidRPr="00E7007C">
        <w:rPr>
          <w:rFonts w:ascii="Arial" w:hAnsi="Arial" w:cs="Arial"/>
        </w:rPr>
        <w:t xml:space="preserve"> руб. в зависимости от срока оплаты</w:t>
      </w:r>
      <w:r>
        <w:rPr>
          <w:rFonts w:ascii="Arial" w:hAnsi="Arial" w:cs="Arial"/>
        </w:rPr>
        <w:t xml:space="preserve"> и группы участников от компании.</w:t>
      </w:r>
    </w:p>
    <w:p w:rsidR="001D3965" w:rsidRDefault="00F24920" w:rsidP="00506927">
      <w:pPr>
        <w:tabs>
          <w:tab w:val="left" w:pos="9781"/>
        </w:tabs>
        <w:spacing w:after="0" w:line="300" w:lineRule="auto"/>
        <w:ind w:right="119"/>
        <w:jc w:val="both"/>
        <w:rPr>
          <w:rFonts w:ascii="Arial" w:hAnsi="Arial" w:cs="Arial"/>
          <w:b/>
          <w:i/>
          <w:color w:val="000000"/>
        </w:rPr>
      </w:pPr>
    </w:p>
    <w:p w:rsidR="001D3965" w:rsidRDefault="00165077" w:rsidP="00506927">
      <w:pPr>
        <w:tabs>
          <w:tab w:val="left" w:pos="9781"/>
        </w:tabs>
        <w:spacing w:after="0" w:line="300" w:lineRule="auto"/>
        <w:ind w:right="119"/>
        <w:jc w:val="both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 xml:space="preserve">Подробности и регистрация на сайте </w:t>
      </w:r>
      <w:proofErr w:type="spellStart"/>
      <w:r>
        <w:rPr>
          <w:rFonts w:ascii="Arial" w:hAnsi="Arial" w:cs="Arial"/>
          <w:b/>
          <w:i/>
          <w:color w:val="000000"/>
          <w:lang w:val="en-US"/>
        </w:rPr>
        <w:t>prostoev</w:t>
      </w:r>
      <w:proofErr w:type="spellEnd"/>
      <w:r w:rsidRPr="00E7007C">
        <w:rPr>
          <w:rFonts w:ascii="Arial" w:hAnsi="Arial" w:cs="Arial"/>
          <w:b/>
          <w:i/>
          <w:color w:val="000000"/>
        </w:rPr>
        <w:t>.</w:t>
      </w:r>
      <w:r>
        <w:rPr>
          <w:rFonts w:ascii="Arial" w:hAnsi="Arial" w:cs="Arial"/>
          <w:b/>
          <w:i/>
          <w:color w:val="000000"/>
          <w:lang w:val="en-US"/>
        </w:rPr>
        <w:t>net</w:t>
      </w:r>
      <w:r>
        <w:rPr>
          <w:rFonts w:ascii="Arial" w:hAnsi="Arial" w:cs="Arial"/>
          <w:b/>
          <w:i/>
          <w:color w:val="000000"/>
        </w:rPr>
        <w:t xml:space="preserve"> или по запросу:</w:t>
      </w:r>
    </w:p>
    <w:p w:rsidR="001D3965" w:rsidRDefault="00165077" w:rsidP="00EC5845">
      <w:pPr>
        <w:spacing w:after="0" w:line="240" w:lineRule="auto"/>
        <w:ind w:right="-283"/>
        <w:rPr>
          <w:rFonts w:ascii="Arial" w:hAnsi="Arial" w:cs="Arial"/>
          <w:b/>
        </w:rPr>
      </w:pPr>
      <w:r w:rsidRPr="004A0599">
        <w:rPr>
          <w:rFonts w:ascii="Arial" w:hAnsi="Arial" w:cs="Arial"/>
          <w:color w:val="000000"/>
        </w:rPr>
        <w:t>Ноздрина Оксана</w:t>
      </w:r>
      <w:r w:rsidRPr="004A0599">
        <w:rPr>
          <w:rFonts w:ascii="Arial" w:hAnsi="Arial" w:cs="Arial"/>
        </w:rPr>
        <w:t xml:space="preserve">, </w:t>
      </w:r>
      <w:r w:rsidR="00C76326">
        <w:rPr>
          <w:rFonts w:ascii="Arial" w:hAnsi="Arial" w:cs="Arial"/>
          <w:color w:val="000000"/>
        </w:rPr>
        <w:t xml:space="preserve">тел. 8 </w:t>
      </w:r>
      <w:r w:rsidRPr="004A0599">
        <w:rPr>
          <w:rFonts w:ascii="Arial" w:hAnsi="Arial" w:cs="Arial"/>
          <w:color w:val="000000"/>
        </w:rPr>
        <w:t xml:space="preserve">(499) 704-40-02, </w:t>
      </w:r>
      <w:hyperlink r:id="rId7" w:history="1">
        <w:r w:rsidRPr="00F837EC">
          <w:rPr>
            <w:rStyle w:val="ae"/>
            <w:rFonts w:ascii="Arial" w:hAnsi="Arial" w:cs="Arial"/>
            <w:b/>
            <w:color w:val="auto"/>
            <w:u w:val="none"/>
            <w:lang w:val="en-US"/>
          </w:rPr>
          <w:t>on</w:t>
        </w:r>
        <w:r w:rsidRPr="00F837EC">
          <w:rPr>
            <w:rStyle w:val="ae"/>
            <w:rFonts w:ascii="Arial" w:hAnsi="Arial" w:cs="Arial"/>
            <w:b/>
            <w:color w:val="auto"/>
            <w:u w:val="none"/>
          </w:rPr>
          <w:t>@</w:t>
        </w:r>
        <w:proofErr w:type="spellStart"/>
        <w:r w:rsidRPr="00F837EC">
          <w:rPr>
            <w:rStyle w:val="ae"/>
            <w:rFonts w:ascii="Arial" w:hAnsi="Arial" w:cs="Arial"/>
            <w:b/>
            <w:color w:val="auto"/>
            <w:u w:val="none"/>
            <w:lang w:val="en-US"/>
          </w:rPr>
          <w:t>prostoev</w:t>
        </w:r>
        <w:proofErr w:type="spellEnd"/>
        <w:r w:rsidRPr="00F837EC">
          <w:rPr>
            <w:rStyle w:val="ae"/>
            <w:rFonts w:ascii="Arial" w:hAnsi="Arial" w:cs="Arial"/>
            <w:b/>
            <w:color w:val="auto"/>
            <w:u w:val="none"/>
          </w:rPr>
          <w:t>.</w:t>
        </w:r>
        <w:r w:rsidRPr="00F837EC">
          <w:rPr>
            <w:rStyle w:val="ae"/>
            <w:rFonts w:ascii="Arial" w:hAnsi="Arial" w:cs="Arial"/>
            <w:b/>
            <w:color w:val="auto"/>
            <w:u w:val="none"/>
            <w:lang w:val="en-US"/>
          </w:rPr>
          <w:t>net</w:t>
        </w:r>
      </w:hyperlink>
    </w:p>
    <w:p w:rsidR="001D3965" w:rsidRDefault="00F24920" w:rsidP="00EC5845">
      <w:pPr>
        <w:spacing w:after="0" w:line="240" w:lineRule="auto"/>
        <w:ind w:right="-283"/>
        <w:rPr>
          <w:rFonts w:ascii="Arial" w:hAnsi="Arial" w:cs="Arial"/>
        </w:rPr>
      </w:pPr>
    </w:p>
    <w:p w:rsidR="001D3965" w:rsidRPr="00914FEB" w:rsidRDefault="00165077" w:rsidP="00EC5845">
      <w:pPr>
        <w:spacing w:after="0" w:line="240" w:lineRule="auto"/>
        <w:ind w:right="-283"/>
        <w:rPr>
          <w:rFonts w:ascii="Arial" w:hAnsi="Arial" w:cs="Arial"/>
          <w:b/>
          <w:sz w:val="20"/>
          <w:szCs w:val="20"/>
        </w:rPr>
      </w:pPr>
      <w:r w:rsidRPr="002C0985">
        <w:rPr>
          <w:rFonts w:ascii="Arial" w:hAnsi="Arial" w:cs="Arial"/>
          <w:b/>
          <w:sz w:val="20"/>
          <w:szCs w:val="20"/>
        </w:rPr>
        <w:t xml:space="preserve">Вашему вниманию предлагаем также обучение: </w:t>
      </w:r>
      <w:r w:rsidRPr="002C0985">
        <w:rPr>
          <w:rFonts w:ascii="Arial" w:hAnsi="Arial" w:cs="Arial"/>
          <w:i/>
          <w:sz w:val="20"/>
          <w:szCs w:val="20"/>
        </w:rPr>
        <w:t xml:space="preserve">курс планировщика, эффективный сервис, анализа надежности, нормирование работ по </w:t>
      </w:r>
      <w:proofErr w:type="spellStart"/>
      <w:r w:rsidRPr="002C0985">
        <w:rPr>
          <w:rFonts w:ascii="Arial" w:hAnsi="Arial" w:cs="Arial"/>
          <w:i/>
          <w:sz w:val="20"/>
          <w:szCs w:val="20"/>
        </w:rPr>
        <w:t>ТОиР</w:t>
      </w:r>
      <w:proofErr w:type="spellEnd"/>
      <w:r w:rsidRPr="002C0985">
        <w:rPr>
          <w:rFonts w:ascii="Arial" w:hAnsi="Arial" w:cs="Arial"/>
          <w:i/>
          <w:sz w:val="20"/>
          <w:szCs w:val="20"/>
        </w:rPr>
        <w:t xml:space="preserve"> (19-21 августа, 16-18 сентября, 18-20 ноября), курс по стандарту </w:t>
      </w:r>
      <w:r w:rsidRPr="002C0985">
        <w:rPr>
          <w:rFonts w:ascii="Arial" w:hAnsi="Arial" w:cs="Arial"/>
          <w:i/>
          <w:sz w:val="20"/>
          <w:szCs w:val="20"/>
          <w:lang w:val="en-US"/>
        </w:rPr>
        <w:t>ISO</w:t>
      </w:r>
      <w:r w:rsidRPr="002C0985">
        <w:rPr>
          <w:rFonts w:ascii="Arial" w:hAnsi="Arial" w:cs="Arial"/>
          <w:i/>
          <w:sz w:val="20"/>
          <w:szCs w:val="20"/>
        </w:rPr>
        <w:t xml:space="preserve"> 5500Х, Деловая игра «Управление </w:t>
      </w:r>
      <w:proofErr w:type="spellStart"/>
      <w:r w:rsidRPr="002C0985">
        <w:rPr>
          <w:rFonts w:ascii="Arial" w:hAnsi="Arial" w:cs="Arial"/>
          <w:i/>
          <w:sz w:val="20"/>
          <w:szCs w:val="20"/>
        </w:rPr>
        <w:t>ТОиР</w:t>
      </w:r>
      <w:proofErr w:type="spellEnd"/>
      <w:r w:rsidRPr="002C0985">
        <w:rPr>
          <w:rFonts w:ascii="Arial" w:hAnsi="Arial" w:cs="Arial"/>
          <w:i/>
          <w:sz w:val="20"/>
          <w:szCs w:val="20"/>
        </w:rPr>
        <w:t xml:space="preserve">» (4 декабря), курс по Управлению зданиями, инфраструктурой- </w:t>
      </w:r>
      <w:proofErr w:type="spellStart"/>
      <w:r w:rsidRPr="002C0985">
        <w:rPr>
          <w:rFonts w:ascii="Arial" w:hAnsi="Arial" w:cs="Arial"/>
          <w:i/>
          <w:sz w:val="20"/>
          <w:szCs w:val="20"/>
        </w:rPr>
        <w:t>Фэсилити</w:t>
      </w:r>
      <w:proofErr w:type="spellEnd"/>
      <w:r w:rsidRPr="002C0985">
        <w:rPr>
          <w:rFonts w:ascii="Arial" w:hAnsi="Arial" w:cs="Arial"/>
          <w:i/>
          <w:sz w:val="20"/>
          <w:szCs w:val="20"/>
        </w:rPr>
        <w:t xml:space="preserve"> менеджмент (8 сентября), семинар по Разработке технической политики (11 августа- бесплатно)</w:t>
      </w:r>
      <w:r w:rsidRPr="002C0985">
        <w:rPr>
          <w:rFonts w:ascii="Arial" w:hAnsi="Arial" w:cs="Arial"/>
          <w:sz w:val="20"/>
          <w:szCs w:val="20"/>
        </w:rPr>
        <w:t>.</w:t>
      </w:r>
      <w:r w:rsidRPr="002C0985">
        <w:rPr>
          <w:rFonts w:ascii="Arial" w:hAnsi="Arial" w:cs="Arial"/>
          <w:b/>
          <w:sz w:val="20"/>
          <w:szCs w:val="20"/>
        </w:rPr>
        <w:t xml:space="preserve"> А также запрашивайте программу на 2016 год.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1D3965" w:rsidRDefault="00F24920" w:rsidP="00EC5845">
      <w:pPr>
        <w:spacing w:after="0" w:line="240" w:lineRule="auto"/>
        <w:ind w:right="-283"/>
        <w:rPr>
          <w:rFonts w:ascii="Arial" w:hAnsi="Arial" w:cs="Arial"/>
        </w:rPr>
      </w:pPr>
    </w:p>
    <w:p w:rsidR="001D3965" w:rsidRDefault="00165077" w:rsidP="00EC5845">
      <w:pPr>
        <w:spacing w:after="0" w:line="240" w:lineRule="auto"/>
        <w:ind w:right="-283"/>
        <w:rPr>
          <w:rFonts w:ascii="Arial" w:hAnsi="Arial" w:cs="Arial"/>
        </w:rPr>
        <w:sectPr w:rsidR="001D3965" w:rsidSect="001D396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455" w:right="707" w:bottom="426" w:left="1134" w:header="284" w:footer="145" w:gutter="0"/>
          <w:pgNumType w:start="1"/>
          <w:cols w:space="708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-830580</wp:posOffset>
            </wp:positionH>
            <wp:positionV relativeFrom="margin">
              <wp:posOffset>7140575</wp:posOffset>
            </wp:positionV>
            <wp:extent cx="7667625" cy="1557020"/>
            <wp:effectExtent l="0" t="0" r="9525" b="5080"/>
            <wp:wrapNone/>
            <wp:docPr id="7" name="Рисунок 2" descr="Программа семинара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грамма семинара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965" w:rsidRDefault="00F24920" w:rsidP="00EC5845">
      <w:pPr>
        <w:spacing w:after="0" w:line="240" w:lineRule="auto"/>
        <w:ind w:right="-283"/>
        <w:rPr>
          <w:rFonts w:ascii="Arial" w:hAnsi="Arial" w:cs="Arial"/>
        </w:rPr>
      </w:pPr>
    </w:p>
    <w:sectPr w:rsidR="001D3965" w:rsidSect="001D396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455" w:right="707" w:bottom="426" w:left="1134" w:header="284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920" w:rsidRDefault="00F24920">
      <w:pPr>
        <w:spacing w:after="0" w:line="240" w:lineRule="auto"/>
      </w:pPr>
      <w:r>
        <w:separator/>
      </w:r>
    </w:p>
  </w:endnote>
  <w:endnote w:type="continuationSeparator" w:id="0">
    <w:p w:rsidR="00F24920" w:rsidRDefault="00F2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35D" w:rsidRDefault="00165077">
    <w:pPr>
      <w:pStyle w:val="a5"/>
      <w:jc w:val="right"/>
    </w:pPr>
    <w:r>
      <w:t xml:space="preserve">                  (499) 704-40-02, </w:t>
    </w:r>
    <w:hyperlink r:id="rId1" w:history="1">
      <w:r w:rsidRPr="00CF5E71">
        <w:rPr>
          <w:rStyle w:val="ae"/>
          <w:lang w:val="en-US"/>
        </w:rPr>
        <w:t>on@prostoev.net</w:t>
      </w:r>
    </w:hyperlink>
    <w:r>
      <w:rPr>
        <w:lang w:val="en-US"/>
      </w:rPr>
      <w:t xml:space="preserve">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5735D" w:rsidRPr="00915C62" w:rsidRDefault="00F24920" w:rsidP="00915C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35D" w:rsidRDefault="00165077">
    <w:pPr>
      <w:pStyle w:val="a5"/>
      <w:jc w:val="right"/>
    </w:pPr>
    <w:r w:rsidRPr="0058737C">
      <w:rPr>
        <w:i/>
        <w:sz w:val="20"/>
        <w:szCs w:val="20"/>
      </w:rPr>
      <w:t xml:space="preserve">Позвоните нам, пожалуйста, если мы не корректно указали контактное лицо </w:t>
    </w:r>
    <w:proofErr w:type="gramStart"/>
    <w:r w:rsidRPr="0058737C">
      <w:rPr>
        <w:i/>
        <w:sz w:val="20"/>
        <w:szCs w:val="20"/>
      </w:rPr>
      <w:t>получателя  (</w:t>
    </w:r>
    <w:proofErr w:type="gramEnd"/>
    <w:r w:rsidRPr="0058737C">
      <w:rPr>
        <w:i/>
        <w:sz w:val="20"/>
        <w:szCs w:val="20"/>
      </w:rPr>
      <w:t xml:space="preserve">499) 704-40-02. </w:t>
    </w:r>
    <w:r w:rsidRPr="0058737C">
      <w:rPr>
        <w:sz w:val="20"/>
        <w:szCs w:val="20"/>
      </w:rPr>
      <w:t xml:space="preserve">    </w:t>
    </w:r>
    <w:r>
      <w:t xml:space="preserve">                    </w:t>
    </w:r>
    <w:r>
      <w:fldChar w:fldCharType="begin"/>
    </w:r>
    <w:r>
      <w:instrText>PAGE   \* MERGEFORMAT</w:instrText>
    </w:r>
    <w:r>
      <w:fldChar w:fldCharType="separate"/>
    </w:r>
    <w:r w:rsidR="00C76326">
      <w:rPr>
        <w:noProof/>
      </w:rPr>
      <w:t>1</w:t>
    </w:r>
    <w:r>
      <w:fldChar w:fldCharType="end"/>
    </w:r>
  </w:p>
  <w:p w:rsidR="00F5735D" w:rsidRPr="006E08A6" w:rsidRDefault="00F24920" w:rsidP="008F0E97">
    <w:pPr>
      <w:pStyle w:val="a5"/>
      <w:jc w:val="right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35D" w:rsidRDefault="00165077">
    <w:pPr>
      <w:pStyle w:val="a5"/>
      <w:jc w:val="right"/>
    </w:pPr>
    <w:r>
      <w:t xml:space="preserve">                  (499) 704-40-02, </w:t>
    </w:r>
    <w:hyperlink r:id="rId1" w:history="1">
      <w:r w:rsidRPr="00CF5E71">
        <w:rPr>
          <w:rStyle w:val="ae"/>
          <w:lang w:val="en-US"/>
        </w:rPr>
        <w:t>on@prostoev.net</w:t>
      </w:r>
    </w:hyperlink>
    <w:r>
      <w:rPr>
        <w:lang w:val="en-US"/>
      </w:rPr>
      <w:t xml:space="preserve">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F5735D" w:rsidRPr="00915C62" w:rsidRDefault="00F24920" w:rsidP="00915C62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35D" w:rsidRDefault="00165077">
    <w:pPr>
      <w:pStyle w:val="a5"/>
      <w:jc w:val="right"/>
    </w:pPr>
    <w:r w:rsidRPr="0058737C">
      <w:rPr>
        <w:i/>
        <w:sz w:val="20"/>
        <w:szCs w:val="20"/>
      </w:rPr>
      <w:t xml:space="preserve">Позвоните нам, пожалуйста, если мы не корректно указали контактное лицо </w:t>
    </w:r>
    <w:proofErr w:type="gramStart"/>
    <w:r w:rsidRPr="0058737C">
      <w:rPr>
        <w:i/>
        <w:sz w:val="20"/>
        <w:szCs w:val="20"/>
      </w:rPr>
      <w:t>получателя  (</w:t>
    </w:r>
    <w:proofErr w:type="gramEnd"/>
    <w:r w:rsidRPr="0058737C">
      <w:rPr>
        <w:i/>
        <w:sz w:val="20"/>
        <w:szCs w:val="20"/>
      </w:rPr>
      <w:t xml:space="preserve">499) 704-40-02. </w:t>
    </w:r>
    <w:r w:rsidRPr="0058737C">
      <w:rPr>
        <w:sz w:val="20"/>
        <w:szCs w:val="20"/>
      </w:rPr>
      <w:t xml:space="preserve">    </w:t>
    </w:r>
    <w:r>
      <w:t xml:space="preserve">                   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F5735D" w:rsidRPr="006E08A6" w:rsidRDefault="00F24920" w:rsidP="008F0E97">
    <w:pPr>
      <w:pStyle w:val="a5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920" w:rsidRDefault="00F24920">
      <w:pPr>
        <w:spacing w:after="0" w:line="240" w:lineRule="auto"/>
      </w:pPr>
      <w:r>
        <w:separator/>
      </w:r>
    </w:p>
  </w:footnote>
  <w:footnote w:type="continuationSeparator" w:id="0">
    <w:p w:rsidR="00F24920" w:rsidRDefault="00F2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35D" w:rsidRDefault="00F24920" w:rsidP="00115B45">
    <w:pPr>
      <w:pStyle w:val="a3"/>
      <w:ind w:hanging="993"/>
    </w:pPr>
  </w:p>
  <w:tbl>
    <w:tblPr>
      <w:tblW w:w="10489" w:type="dxa"/>
      <w:tblInd w:w="-176" w:type="dxa"/>
      <w:tblLayout w:type="fixed"/>
      <w:tblLook w:val="00A0" w:firstRow="1" w:lastRow="0" w:firstColumn="1" w:lastColumn="0" w:noHBand="0" w:noVBand="0"/>
    </w:tblPr>
    <w:tblGrid>
      <w:gridCol w:w="2127"/>
      <w:gridCol w:w="8362"/>
    </w:tblGrid>
    <w:tr w:rsidR="00F5735D" w:rsidRPr="00A92819" w:rsidTr="00EA0A89">
      <w:trPr>
        <w:trHeight w:val="454"/>
      </w:trPr>
      <w:tc>
        <w:tcPr>
          <w:tcW w:w="2127" w:type="dxa"/>
        </w:tcPr>
        <w:p w:rsidR="00F5735D" w:rsidRPr="00A92819" w:rsidRDefault="00165077" w:rsidP="00EA0A89">
          <w:pPr>
            <w:pStyle w:val="a3"/>
            <w:tabs>
              <w:tab w:val="left" w:pos="161"/>
            </w:tabs>
          </w:pPr>
          <w:r w:rsidRPr="005E7107">
            <w:rPr>
              <w:noProof/>
            </w:rPr>
            <w:drawing>
              <wp:inline distT="0" distB="0" distL="0" distR="0">
                <wp:extent cx="1276350" cy="371475"/>
                <wp:effectExtent l="0" t="0" r="0" b="9525"/>
                <wp:docPr id="6" name="Рисунок 0" descr="prostoev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0" descr="prostoev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4" r="61226" b="285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2" w:type="dxa"/>
        </w:tcPr>
        <w:p w:rsidR="00F5735D" w:rsidRPr="00EA0A89" w:rsidRDefault="00165077" w:rsidP="00EA0A89">
          <w:pPr>
            <w:pStyle w:val="a3"/>
            <w:spacing w:before="240" w:after="60"/>
            <w:jc w:val="center"/>
            <w:rPr>
              <w:rFonts w:ascii="Arial" w:hAnsi="Arial" w:cs="Arial"/>
              <w:b/>
              <w:color w:val="595959"/>
            </w:rPr>
          </w:pPr>
          <w:r>
            <w:rPr>
              <w:rFonts w:ascii="Arial" w:hAnsi="Arial" w:cs="Arial"/>
              <w:b/>
              <w:color w:val="595959"/>
            </w:rPr>
            <w:t>ООО «</w:t>
          </w:r>
          <w:proofErr w:type="spellStart"/>
          <w:r>
            <w:rPr>
              <w:rFonts w:ascii="Arial" w:hAnsi="Arial" w:cs="Arial"/>
              <w:b/>
              <w:color w:val="595959"/>
            </w:rPr>
            <w:t>Простоев.НЕТ</w:t>
          </w:r>
          <w:proofErr w:type="spellEnd"/>
          <w:r>
            <w:rPr>
              <w:rFonts w:ascii="Arial" w:hAnsi="Arial" w:cs="Arial"/>
              <w:b/>
              <w:color w:val="595959"/>
            </w:rPr>
            <w:t xml:space="preserve">» </w:t>
          </w:r>
          <w:r w:rsidRPr="00EA0A89">
            <w:rPr>
              <w:rFonts w:ascii="Arial" w:hAnsi="Arial" w:cs="Arial"/>
              <w:b/>
              <w:color w:val="595959"/>
            </w:rPr>
            <w:t xml:space="preserve">(499)704-40-02, </w:t>
          </w:r>
          <w:hyperlink r:id="rId2" w:history="1">
            <w:proofErr w:type="gramStart"/>
            <w:r w:rsidRPr="00EA0A89">
              <w:rPr>
                <w:rFonts w:ascii="Arial" w:hAnsi="Arial" w:cs="Arial"/>
                <w:b/>
                <w:color w:val="595959"/>
                <w:lang w:val="en-US"/>
              </w:rPr>
              <w:t>info</w:t>
            </w:r>
            <w:r w:rsidRPr="00EA0A89">
              <w:rPr>
                <w:rFonts w:ascii="Arial" w:hAnsi="Arial" w:cs="Arial"/>
                <w:b/>
                <w:color w:val="595959"/>
              </w:rPr>
              <w:t>@</w:t>
            </w:r>
            <w:r w:rsidRPr="00EA0A89">
              <w:rPr>
                <w:rFonts w:ascii="Arial" w:hAnsi="Arial" w:cs="Arial"/>
                <w:b/>
                <w:color w:val="595959"/>
                <w:lang w:val="en-US"/>
              </w:rPr>
              <w:t>prostoev</w:t>
            </w:r>
            <w:r w:rsidRPr="00EA0A89">
              <w:rPr>
                <w:rFonts w:ascii="Arial" w:hAnsi="Arial" w:cs="Arial"/>
                <w:b/>
                <w:color w:val="595959"/>
              </w:rPr>
              <w:t>.</w:t>
            </w:r>
            <w:r w:rsidRPr="00EA0A89">
              <w:rPr>
                <w:rFonts w:ascii="Arial" w:hAnsi="Arial" w:cs="Arial"/>
                <w:b/>
                <w:color w:val="595959"/>
                <w:lang w:val="en-US"/>
              </w:rPr>
              <w:t>net</w:t>
            </w:r>
          </w:hyperlink>
          <w:r w:rsidRPr="00EA0A89">
            <w:rPr>
              <w:rFonts w:ascii="Arial" w:hAnsi="Arial" w:cs="Arial"/>
              <w:b/>
              <w:color w:val="595959"/>
            </w:rPr>
            <w:t xml:space="preserve"> ,</w:t>
          </w:r>
          <w:proofErr w:type="gramEnd"/>
          <w:r w:rsidRPr="00EA0A89">
            <w:rPr>
              <w:rFonts w:ascii="Arial" w:hAnsi="Arial" w:cs="Arial"/>
              <w:b/>
              <w:color w:val="595959"/>
            </w:rPr>
            <w:t xml:space="preserve"> </w:t>
          </w:r>
          <w:r w:rsidRPr="00EA0A89">
            <w:rPr>
              <w:rFonts w:ascii="Arial" w:hAnsi="Arial" w:cs="Arial"/>
              <w:b/>
              <w:color w:val="595959"/>
              <w:lang w:val="en-US"/>
            </w:rPr>
            <w:t>www</w:t>
          </w:r>
          <w:r w:rsidRPr="00EA0A89">
            <w:rPr>
              <w:rFonts w:ascii="Arial" w:hAnsi="Arial" w:cs="Arial"/>
              <w:b/>
              <w:color w:val="595959"/>
            </w:rPr>
            <w:t>.</w:t>
          </w:r>
          <w:r w:rsidRPr="00EA0A89">
            <w:rPr>
              <w:rFonts w:ascii="Arial" w:hAnsi="Arial" w:cs="Arial"/>
              <w:b/>
              <w:color w:val="595959"/>
              <w:lang w:val="en-US"/>
            </w:rPr>
            <w:t>prostoev</w:t>
          </w:r>
          <w:r w:rsidRPr="00EA0A89">
            <w:rPr>
              <w:rFonts w:ascii="Arial" w:hAnsi="Arial" w:cs="Arial"/>
              <w:b/>
              <w:color w:val="595959"/>
            </w:rPr>
            <w:t>.</w:t>
          </w:r>
          <w:r w:rsidRPr="00EA0A89">
            <w:rPr>
              <w:rFonts w:ascii="Arial" w:hAnsi="Arial" w:cs="Arial"/>
              <w:b/>
              <w:color w:val="595959"/>
              <w:lang w:val="en-US"/>
            </w:rPr>
            <w:t>net</w:t>
          </w:r>
        </w:p>
      </w:tc>
    </w:tr>
  </w:tbl>
  <w:p w:rsidR="00F5735D" w:rsidRPr="003A557E" w:rsidRDefault="00F24920" w:rsidP="00EA0A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9" w:type="dxa"/>
      <w:tblInd w:w="-176" w:type="dxa"/>
      <w:tblLayout w:type="fixed"/>
      <w:tblLook w:val="00A0" w:firstRow="1" w:lastRow="0" w:firstColumn="1" w:lastColumn="0" w:noHBand="0" w:noVBand="0"/>
    </w:tblPr>
    <w:tblGrid>
      <w:gridCol w:w="2411"/>
      <w:gridCol w:w="8078"/>
    </w:tblGrid>
    <w:tr w:rsidR="00F5735D" w:rsidRPr="00A92819" w:rsidTr="0047563A">
      <w:trPr>
        <w:trHeight w:val="454"/>
      </w:trPr>
      <w:tc>
        <w:tcPr>
          <w:tcW w:w="2411" w:type="dxa"/>
        </w:tcPr>
        <w:p w:rsidR="00F5735D" w:rsidRDefault="00165077" w:rsidP="00CB328F">
          <w:pPr>
            <w:pStyle w:val="a3"/>
            <w:tabs>
              <w:tab w:val="left" w:pos="161"/>
            </w:tabs>
            <w:rPr>
              <w:noProof/>
            </w:rPr>
          </w:pPr>
          <w:r w:rsidRPr="005E7107">
            <w:rPr>
              <w:noProof/>
            </w:rPr>
            <w:drawing>
              <wp:inline distT="0" distB="0" distL="0" distR="0">
                <wp:extent cx="1419225" cy="409575"/>
                <wp:effectExtent l="0" t="0" r="9525" b="9525"/>
                <wp:docPr id="4" name="Рисунок 0" descr="prostoev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0" descr="prostoev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4" r="61226" b="285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5735D" w:rsidRPr="0047563A" w:rsidRDefault="00165077" w:rsidP="00CB328F">
          <w:pPr>
            <w:pStyle w:val="a3"/>
            <w:tabs>
              <w:tab w:val="left" w:pos="16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7563A">
            <w:rPr>
              <w:rFonts w:ascii="Arial" w:hAnsi="Arial" w:cs="Arial"/>
              <w:b/>
              <w:sz w:val="20"/>
              <w:szCs w:val="20"/>
            </w:rPr>
            <w:t>ООО «</w:t>
          </w:r>
          <w:proofErr w:type="spellStart"/>
          <w:r w:rsidRPr="0047563A">
            <w:rPr>
              <w:rFonts w:ascii="Arial" w:hAnsi="Arial" w:cs="Arial"/>
              <w:b/>
              <w:sz w:val="20"/>
              <w:szCs w:val="20"/>
            </w:rPr>
            <w:t>Простоев.НЕТ</w:t>
          </w:r>
          <w:proofErr w:type="spellEnd"/>
          <w:r w:rsidRPr="0047563A">
            <w:rPr>
              <w:rFonts w:ascii="Arial" w:hAnsi="Arial" w:cs="Arial"/>
              <w:b/>
              <w:sz w:val="20"/>
              <w:szCs w:val="20"/>
            </w:rPr>
            <w:t>»</w:t>
          </w:r>
        </w:p>
        <w:p w:rsidR="00F5735D" w:rsidRPr="0047563A" w:rsidRDefault="00F24920" w:rsidP="00CB328F">
          <w:pPr>
            <w:pStyle w:val="a3"/>
            <w:tabs>
              <w:tab w:val="left" w:pos="16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F5735D" w:rsidRPr="00A92819" w:rsidRDefault="00165077" w:rsidP="00CB328F">
          <w:pPr>
            <w:pStyle w:val="a3"/>
            <w:tabs>
              <w:tab w:val="left" w:pos="161"/>
            </w:tabs>
            <w:jc w:val="center"/>
          </w:pPr>
          <w:r w:rsidRPr="0047563A">
            <w:rPr>
              <w:rFonts w:ascii="Arial" w:hAnsi="Arial" w:cs="Arial"/>
              <w:b/>
              <w:sz w:val="24"/>
              <w:szCs w:val="24"/>
            </w:rPr>
            <w:t xml:space="preserve">(499)704-40-02 </w:t>
          </w:r>
          <w:hyperlink r:id="rId2" w:history="1">
            <w:proofErr w:type="gramStart"/>
            <w:r w:rsidRPr="0047563A">
              <w:rPr>
                <w:rFonts w:ascii="Arial" w:hAnsi="Arial" w:cs="Arial"/>
                <w:b/>
                <w:sz w:val="24"/>
                <w:szCs w:val="24"/>
                <w:lang w:val="en-US"/>
              </w:rPr>
              <w:t>info</w:t>
            </w:r>
            <w:r w:rsidRPr="0047563A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Pr="0047563A">
              <w:rPr>
                <w:rFonts w:ascii="Arial" w:hAnsi="Arial" w:cs="Arial"/>
                <w:b/>
                <w:sz w:val="24"/>
                <w:szCs w:val="24"/>
                <w:lang w:val="en-US"/>
              </w:rPr>
              <w:t>prostoev</w:t>
            </w:r>
            <w:r w:rsidRPr="0047563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7563A">
              <w:rPr>
                <w:rFonts w:ascii="Arial" w:hAnsi="Arial" w:cs="Arial"/>
                <w:b/>
                <w:sz w:val="24"/>
                <w:szCs w:val="24"/>
                <w:lang w:val="en-US"/>
              </w:rPr>
              <w:t>net</w:t>
            </w:r>
          </w:hyperlink>
          <w:r w:rsidRPr="0047563A">
            <w:rPr>
              <w:rFonts w:ascii="Arial" w:hAnsi="Arial" w:cs="Arial"/>
              <w:b/>
              <w:sz w:val="24"/>
              <w:szCs w:val="24"/>
            </w:rPr>
            <w:t xml:space="preserve">  </w:t>
          </w:r>
          <w:r w:rsidRPr="0047563A">
            <w:rPr>
              <w:rFonts w:ascii="Arial" w:hAnsi="Arial" w:cs="Arial"/>
              <w:b/>
              <w:sz w:val="24"/>
              <w:szCs w:val="24"/>
              <w:lang w:val="en-US"/>
            </w:rPr>
            <w:t>www</w:t>
          </w:r>
          <w:r w:rsidRPr="0047563A">
            <w:rPr>
              <w:rFonts w:ascii="Arial" w:hAnsi="Arial" w:cs="Arial"/>
              <w:b/>
              <w:sz w:val="24"/>
              <w:szCs w:val="24"/>
            </w:rPr>
            <w:t>.</w:t>
          </w:r>
          <w:r w:rsidRPr="0047563A">
            <w:rPr>
              <w:rFonts w:ascii="Arial" w:hAnsi="Arial" w:cs="Arial"/>
              <w:b/>
              <w:sz w:val="24"/>
              <w:szCs w:val="24"/>
              <w:lang w:val="en-US"/>
            </w:rPr>
            <w:t>prostoev</w:t>
          </w:r>
          <w:r w:rsidRPr="0047563A">
            <w:rPr>
              <w:rFonts w:ascii="Arial" w:hAnsi="Arial" w:cs="Arial"/>
              <w:b/>
              <w:sz w:val="24"/>
              <w:szCs w:val="24"/>
            </w:rPr>
            <w:t>.</w:t>
          </w:r>
          <w:r w:rsidRPr="0047563A">
            <w:rPr>
              <w:rFonts w:ascii="Arial" w:hAnsi="Arial" w:cs="Arial"/>
              <w:b/>
              <w:sz w:val="24"/>
              <w:szCs w:val="24"/>
              <w:lang w:val="en-US"/>
            </w:rPr>
            <w:t>net</w:t>
          </w:r>
          <w:proofErr w:type="gramEnd"/>
        </w:p>
      </w:tc>
      <w:tc>
        <w:tcPr>
          <w:tcW w:w="8078" w:type="dxa"/>
        </w:tcPr>
        <w:p w:rsidR="00F5735D" w:rsidRDefault="00165077" w:rsidP="0047563A">
          <w:pPr>
            <w:pStyle w:val="a3"/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4972050" cy="1343025"/>
                <wp:effectExtent l="0" t="0" r="0" b="9525"/>
                <wp:docPr id="5" name="Рисунок 5" descr="Новый рисунок (17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Новый рисунок (17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20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96B3F">
            <w:rPr>
              <w:rFonts w:ascii="Arial" w:hAnsi="Arial" w:cs="Arial"/>
              <w:b/>
              <w:color w:val="000000"/>
              <w:sz w:val="24"/>
              <w:szCs w:val="24"/>
            </w:rPr>
            <w:t xml:space="preserve">Юбилейная </w:t>
          </w:r>
          <w:r>
            <w:rPr>
              <w:rFonts w:ascii="Arial" w:hAnsi="Arial" w:cs="Arial"/>
              <w:b/>
              <w:color w:val="000000"/>
              <w:sz w:val="24"/>
              <w:szCs w:val="24"/>
            </w:rPr>
            <w:t xml:space="preserve">конференция по </w:t>
          </w:r>
          <w:proofErr w:type="spellStart"/>
          <w:r>
            <w:rPr>
              <w:rFonts w:ascii="Arial" w:hAnsi="Arial" w:cs="Arial"/>
              <w:b/>
              <w:color w:val="000000"/>
              <w:sz w:val="24"/>
              <w:szCs w:val="24"/>
            </w:rPr>
            <w:t>ТОиР</w:t>
          </w:r>
          <w:proofErr w:type="spellEnd"/>
          <w:r>
            <w:rPr>
              <w:rFonts w:ascii="Arial" w:hAnsi="Arial" w:cs="Arial"/>
              <w:b/>
              <w:color w:val="000000"/>
              <w:sz w:val="24"/>
              <w:szCs w:val="24"/>
            </w:rPr>
            <w:t>: Prostoev.NET-10</w:t>
          </w:r>
        </w:p>
        <w:p w:rsidR="00F5735D" w:rsidRPr="0047563A" w:rsidRDefault="00165077" w:rsidP="0047563A">
          <w:pPr>
            <w:pStyle w:val="a3"/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</w:rPr>
            <w:t>28-30 октября, Подмосковье- отель УМЦ Голицыно</w:t>
          </w:r>
        </w:p>
      </w:tc>
    </w:tr>
  </w:tbl>
  <w:p w:rsidR="00F5735D" w:rsidRDefault="00F249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35D" w:rsidRDefault="00F24920" w:rsidP="00115B45">
    <w:pPr>
      <w:pStyle w:val="a3"/>
      <w:ind w:hanging="993"/>
    </w:pPr>
  </w:p>
  <w:tbl>
    <w:tblPr>
      <w:tblW w:w="10489" w:type="dxa"/>
      <w:tblInd w:w="-176" w:type="dxa"/>
      <w:tblLayout w:type="fixed"/>
      <w:tblLook w:val="00A0" w:firstRow="1" w:lastRow="0" w:firstColumn="1" w:lastColumn="0" w:noHBand="0" w:noVBand="0"/>
    </w:tblPr>
    <w:tblGrid>
      <w:gridCol w:w="2127"/>
      <w:gridCol w:w="8362"/>
    </w:tblGrid>
    <w:tr w:rsidR="00F5735D" w:rsidRPr="00A92819" w:rsidTr="00EA0A89">
      <w:trPr>
        <w:trHeight w:val="454"/>
      </w:trPr>
      <w:tc>
        <w:tcPr>
          <w:tcW w:w="2127" w:type="dxa"/>
        </w:tcPr>
        <w:p w:rsidR="00F5735D" w:rsidRPr="00A92819" w:rsidRDefault="00165077" w:rsidP="00EA0A89">
          <w:pPr>
            <w:pStyle w:val="a3"/>
            <w:tabs>
              <w:tab w:val="left" w:pos="161"/>
            </w:tabs>
          </w:pPr>
          <w:r w:rsidRPr="005E7107">
            <w:rPr>
              <w:noProof/>
            </w:rPr>
            <w:drawing>
              <wp:inline distT="0" distB="0" distL="0" distR="0">
                <wp:extent cx="1276350" cy="371475"/>
                <wp:effectExtent l="0" t="0" r="0" b="9525"/>
                <wp:docPr id="3" name="Рисунок 0" descr="prostoev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0" descr="prostoev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4" r="61226" b="285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2" w:type="dxa"/>
        </w:tcPr>
        <w:p w:rsidR="00F5735D" w:rsidRPr="00EA0A89" w:rsidRDefault="00165077" w:rsidP="00EA0A89">
          <w:pPr>
            <w:pStyle w:val="a3"/>
            <w:spacing w:before="240" w:after="60"/>
            <w:jc w:val="center"/>
            <w:rPr>
              <w:rFonts w:ascii="Arial" w:hAnsi="Arial" w:cs="Arial"/>
              <w:b/>
              <w:color w:val="595959"/>
            </w:rPr>
          </w:pPr>
          <w:r>
            <w:rPr>
              <w:rFonts w:ascii="Arial" w:hAnsi="Arial" w:cs="Arial"/>
              <w:b/>
              <w:color w:val="595959"/>
            </w:rPr>
            <w:t>ООО «</w:t>
          </w:r>
          <w:proofErr w:type="spellStart"/>
          <w:r>
            <w:rPr>
              <w:rFonts w:ascii="Arial" w:hAnsi="Arial" w:cs="Arial"/>
              <w:b/>
              <w:color w:val="595959"/>
            </w:rPr>
            <w:t>Простоев.НЕТ</w:t>
          </w:r>
          <w:proofErr w:type="spellEnd"/>
          <w:r>
            <w:rPr>
              <w:rFonts w:ascii="Arial" w:hAnsi="Arial" w:cs="Arial"/>
              <w:b/>
              <w:color w:val="595959"/>
            </w:rPr>
            <w:t xml:space="preserve">» </w:t>
          </w:r>
          <w:r w:rsidRPr="00EA0A89">
            <w:rPr>
              <w:rFonts w:ascii="Arial" w:hAnsi="Arial" w:cs="Arial"/>
              <w:b/>
              <w:color w:val="595959"/>
            </w:rPr>
            <w:t xml:space="preserve">(499)704-40-02, </w:t>
          </w:r>
          <w:hyperlink r:id="rId2" w:history="1">
            <w:proofErr w:type="gramStart"/>
            <w:r w:rsidRPr="00EA0A89">
              <w:rPr>
                <w:rFonts w:ascii="Arial" w:hAnsi="Arial" w:cs="Arial"/>
                <w:b/>
                <w:color w:val="595959"/>
                <w:lang w:val="en-US"/>
              </w:rPr>
              <w:t>info</w:t>
            </w:r>
            <w:r w:rsidRPr="00EA0A89">
              <w:rPr>
                <w:rFonts w:ascii="Arial" w:hAnsi="Arial" w:cs="Arial"/>
                <w:b/>
                <w:color w:val="595959"/>
              </w:rPr>
              <w:t>@</w:t>
            </w:r>
            <w:r w:rsidRPr="00EA0A89">
              <w:rPr>
                <w:rFonts w:ascii="Arial" w:hAnsi="Arial" w:cs="Arial"/>
                <w:b/>
                <w:color w:val="595959"/>
                <w:lang w:val="en-US"/>
              </w:rPr>
              <w:t>prostoev</w:t>
            </w:r>
            <w:r w:rsidRPr="00EA0A89">
              <w:rPr>
                <w:rFonts w:ascii="Arial" w:hAnsi="Arial" w:cs="Arial"/>
                <w:b/>
                <w:color w:val="595959"/>
              </w:rPr>
              <w:t>.</w:t>
            </w:r>
            <w:r w:rsidRPr="00EA0A89">
              <w:rPr>
                <w:rFonts w:ascii="Arial" w:hAnsi="Arial" w:cs="Arial"/>
                <w:b/>
                <w:color w:val="595959"/>
                <w:lang w:val="en-US"/>
              </w:rPr>
              <w:t>net</w:t>
            </w:r>
          </w:hyperlink>
          <w:r w:rsidRPr="00EA0A89">
            <w:rPr>
              <w:rFonts w:ascii="Arial" w:hAnsi="Arial" w:cs="Arial"/>
              <w:b/>
              <w:color w:val="595959"/>
            </w:rPr>
            <w:t xml:space="preserve"> ,</w:t>
          </w:r>
          <w:proofErr w:type="gramEnd"/>
          <w:r w:rsidRPr="00EA0A89">
            <w:rPr>
              <w:rFonts w:ascii="Arial" w:hAnsi="Arial" w:cs="Arial"/>
              <w:b/>
              <w:color w:val="595959"/>
            </w:rPr>
            <w:t xml:space="preserve"> </w:t>
          </w:r>
          <w:r w:rsidRPr="00EA0A89">
            <w:rPr>
              <w:rFonts w:ascii="Arial" w:hAnsi="Arial" w:cs="Arial"/>
              <w:b/>
              <w:color w:val="595959"/>
              <w:lang w:val="en-US"/>
            </w:rPr>
            <w:t>www</w:t>
          </w:r>
          <w:r w:rsidRPr="00EA0A89">
            <w:rPr>
              <w:rFonts w:ascii="Arial" w:hAnsi="Arial" w:cs="Arial"/>
              <w:b/>
              <w:color w:val="595959"/>
            </w:rPr>
            <w:t>.</w:t>
          </w:r>
          <w:r w:rsidRPr="00EA0A89">
            <w:rPr>
              <w:rFonts w:ascii="Arial" w:hAnsi="Arial" w:cs="Arial"/>
              <w:b/>
              <w:color w:val="595959"/>
              <w:lang w:val="en-US"/>
            </w:rPr>
            <w:t>prostoev</w:t>
          </w:r>
          <w:r w:rsidRPr="00EA0A89">
            <w:rPr>
              <w:rFonts w:ascii="Arial" w:hAnsi="Arial" w:cs="Arial"/>
              <w:b/>
              <w:color w:val="595959"/>
            </w:rPr>
            <w:t>.</w:t>
          </w:r>
          <w:r w:rsidRPr="00EA0A89">
            <w:rPr>
              <w:rFonts w:ascii="Arial" w:hAnsi="Arial" w:cs="Arial"/>
              <w:b/>
              <w:color w:val="595959"/>
              <w:lang w:val="en-US"/>
            </w:rPr>
            <w:t>net</w:t>
          </w:r>
        </w:p>
      </w:tc>
    </w:tr>
  </w:tbl>
  <w:p w:rsidR="00F5735D" w:rsidRPr="003A557E" w:rsidRDefault="00F24920" w:rsidP="00EA0A8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9" w:type="dxa"/>
      <w:tblInd w:w="-176" w:type="dxa"/>
      <w:tblLayout w:type="fixed"/>
      <w:tblLook w:val="00A0" w:firstRow="1" w:lastRow="0" w:firstColumn="1" w:lastColumn="0" w:noHBand="0" w:noVBand="0"/>
    </w:tblPr>
    <w:tblGrid>
      <w:gridCol w:w="2411"/>
      <w:gridCol w:w="8078"/>
    </w:tblGrid>
    <w:tr w:rsidR="00F5735D" w:rsidRPr="00A92819" w:rsidTr="0047563A">
      <w:trPr>
        <w:trHeight w:val="454"/>
      </w:trPr>
      <w:tc>
        <w:tcPr>
          <w:tcW w:w="2411" w:type="dxa"/>
        </w:tcPr>
        <w:p w:rsidR="00F5735D" w:rsidRDefault="00165077" w:rsidP="00CB328F">
          <w:pPr>
            <w:pStyle w:val="a3"/>
            <w:tabs>
              <w:tab w:val="left" w:pos="161"/>
            </w:tabs>
            <w:rPr>
              <w:noProof/>
            </w:rPr>
          </w:pPr>
          <w:r w:rsidRPr="005E7107">
            <w:rPr>
              <w:noProof/>
            </w:rPr>
            <w:drawing>
              <wp:inline distT="0" distB="0" distL="0" distR="0">
                <wp:extent cx="1419225" cy="409575"/>
                <wp:effectExtent l="0" t="0" r="9525" b="9525"/>
                <wp:docPr id="1" name="Рисунок 0" descr="prostoev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0" descr="prostoev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4" r="61226" b="285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5735D" w:rsidRPr="0047563A" w:rsidRDefault="00165077" w:rsidP="00CB328F">
          <w:pPr>
            <w:pStyle w:val="a3"/>
            <w:tabs>
              <w:tab w:val="left" w:pos="16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7563A">
            <w:rPr>
              <w:rFonts w:ascii="Arial" w:hAnsi="Arial" w:cs="Arial"/>
              <w:b/>
              <w:sz w:val="20"/>
              <w:szCs w:val="20"/>
            </w:rPr>
            <w:t>ООО «</w:t>
          </w:r>
          <w:proofErr w:type="spellStart"/>
          <w:r w:rsidRPr="0047563A">
            <w:rPr>
              <w:rFonts w:ascii="Arial" w:hAnsi="Arial" w:cs="Arial"/>
              <w:b/>
              <w:sz w:val="20"/>
              <w:szCs w:val="20"/>
            </w:rPr>
            <w:t>Простоев.НЕТ</w:t>
          </w:r>
          <w:proofErr w:type="spellEnd"/>
          <w:r w:rsidRPr="0047563A">
            <w:rPr>
              <w:rFonts w:ascii="Arial" w:hAnsi="Arial" w:cs="Arial"/>
              <w:b/>
              <w:sz w:val="20"/>
              <w:szCs w:val="20"/>
            </w:rPr>
            <w:t>»</w:t>
          </w:r>
        </w:p>
        <w:p w:rsidR="00F5735D" w:rsidRPr="0047563A" w:rsidRDefault="00F24920" w:rsidP="00CB328F">
          <w:pPr>
            <w:pStyle w:val="a3"/>
            <w:tabs>
              <w:tab w:val="left" w:pos="16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F5735D" w:rsidRPr="00A92819" w:rsidRDefault="00165077" w:rsidP="00CB328F">
          <w:pPr>
            <w:pStyle w:val="a3"/>
            <w:tabs>
              <w:tab w:val="left" w:pos="161"/>
            </w:tabs>
            <w:jc w:val="center"/>
          </w:pPr>
          <w:r w:rsidRPr="0047563A">
            <w:rPr>
              <w:rFonts w:ascii="Arial" w:hAnsi="Arial" w:cs="Arial"/>
              <w:b/>
              <w:sz w:val="24"/>
              <w:szCs w:val="24"/>
            </w:rPr>
            <w:t xml:space="preserve">(499)704-40-02 </w:t>
          </w:r>
          <w:hyperlink r:id="rId2" w:history="1">
            <w:proofErr w:type="gramStart"/>
            <w:r w:rsidRPr="0047563A">
              <w:rPr>
                <w:rFonts w:ascii="Arial" w:hAnsi="Arial" w:cs="Arial"/>
                <w:b/>
                <w:sz w:val="24"/>
                <w:szCs w:val="24"/>
                <w:lang w:val="en-US"/>
              </w:rPr>
              <w:t>info</w:t>
            </w:r>
            <w:r w:rsidRPr="0047563A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Pr="0047563A">
              <w:rPr>
                <w:rFonts w:ascii="Arial" w:hAnsi="Arial" w:cs="Arial"/>
                <w:b/>
                <w:sz w:val="24"/>
                <w:szCs w:val="24"/>
                <w:lang w:val="en-US"/>
              </w:rPr>
              <w:t>prostoev</w:t>
            </w:r>
            <w:r w:rsidRPr="0047563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7563A">
              <w:rPr>
                <w:rFonts w:ascii="Arial" w:hAnsi="Arial" w:cs="Arial"/>
                <w:b/>
                <w:sz w:val="24"/>
                <w:szCs w:val="24"/>
                <w:lang w:val="en-US"/>
              </w:rPr>
              <w:t>net</w:t>
            </w:r>
          </w:hyperlink>
          <w:r w:rsidRPr="0047563A">
            <w:rPr>
              <w:rFonts w:ascii="Arial" w:hAnsi="Arial" w:cs="Arial"/>
              <w:b/>
              <w:sz w:val="24"/>
              <w:szCs w:val="24"/>
            </w:rPr>
            <w:t xml:space="preserve">  </w:t>
          </w:r>
          <w:r w:rsidRPr="0047563A">
            <w:rPr>
              <w:rFonts w:ascii="Arial" w:hAnsi="Arial" w:cs="Arial"/>
              <w:b/>
              <w:sz w:val="24"/>
              <w:szCs w:val="24"/>
              <w:lang w:val="en-US"/>
            </w:rPr>
            <w:t>www</w:t>
          </w:r>
          <w:r w:rsidRPr="0047563A">
            <w:rPr>
              <w:rFonts w:ascii="Arial" w:hAnsi="Arial" w:cs="Arial"/>
              <w:b/>
              <w:sz w:val="24"/>
              <w:szCs w:val="24"/>
            </w:rPr>
            <w:t>.</w:t>
          </w:r>
          <w:r w:rsidRPr="0047563A">
            <w:rPr>
              <w:rFonts w:ascii="Arial" w:hAnsi="Arial" w:cs="Arial"/>
              <w:b/>
              <w:sz w:val="24"/>
              <w:szCs w:val="24"/>
              <w:lang w:val="en-US"/>
            </w:rPr>
            <w:t>prostoev</w:t>
          </w:r>
          <w:r w:rsidRPr="0047563A">
            <w:rPr>
              <w:rFonts w:ascii="Arial" w:hAnsi="Arial" w:cs="Arial"/>
              <w:b/>
              <w:sz w:val="24"/>
              <w:szCs w:val="24"/>
            </w:rPr>
            <w:t>.</w:t>
          </w:r>
          <w:r w:rsidRPr="0047563A">
            <w:rPr>
              <w:rFonts w:ascii="Arial" w:hAnsi="Arial" w:cs="Arial"/>
              <w:b/>
              <w:sz w:val="24"/>
              <w:szCs w:val="24"/>
              <w:lang w:val="en-US"/>
            </w:rPr>
            <w:t>net</w:t>
          </w:r>
          <w:proofErr w:type="gramEnd"/>
        </w:p>
      </w:tc>
      <w:tc>
        <w:tcPr>
          <w:tcW w:w="8078" w:type="dxa"/>
        </w:tcPr>
        <w:p w:rsidR="00F5735D" w:rsidRDefault="00165077" w:rsidP="0047563A">
          <w:pPr>
            <w:pStyle w:val="a3"/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4972050" cy="1343025"/>
                <wp:effectExtent l="0" t="0" r="0" b="9525"/>
                <wp:docPr id="2" name="Рисунок 2" descr="Новый рисунок (17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вый рисунок (17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20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96B3F">
            <w:rPr>
              <w:rFonts w:ascii="Arial" w:hAnsi="Arial" w:cs="Arial"/>
              <w:b/>
              <w:color w:val="000000"/>
              <w:sz w:val="24"/>
              <w:szCs w:val="24"/>
            </w:rPr>
            <w:t xml:space="preserve">Юбилейная </w:t>
          </w:r>
          <w:r>
            <w:rPr>
              <w:rFonts w:ascii="Arial" w:hAnsi="Arial" w:cs="Arial"/>
              <w:b/>
              <w:color w:val="000000"/>
              <w:sz w:val="24"/>
              <w:szCs w:val="24"/>
            </w:rPr>
            <w:t xml:space="preserve">конференция по </w:t>
          </w:r>
          <w:proofErr w:type="spellStart"/>
          <w:r>
            <w:rPr>
              <w:rFonts w:ascii="Arial" w:hAnsi="Arial" w:cs="Arial"/>
              <w:b/>
              <w:color w:val="000000"/>
              <w:sz w:val="24"/>
              <w:szCs w:val="24"/>
            </w:rPr>
            <w:t>ТОиР</w:t>
          </w:r>
          <w:proofErr w:type="spellEnd"/>
          <w:r>
            <w:rPr>
              <w:rFonts w:ascii="Arial" w:hAnsi="Arial" w:cs="Arial"/>
              <w:b/>
              <w:color w:val="000000"/>
              <w:sz w:val="24"/>
              <w:szCs w:val="24"/>
            </w:rPr>
            <w:t>: Prostoev.NET-10</w:t>
          </w:r>
        </w:p>
        <w:p w:rsidR="00F5735D" w:rsidRPr="0047563A" w:rsidRDefault="00165077" w:rsidP="0047563A">
          <w:pPr>
            <w:pStyle w:val="a3"/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</w:rPr>
            <w:t>28-30 октября, Подмосковье- отель УМЦ Голицыно</w:t>
          </w:r>
        </w:p>
      </w:tc>
    </w:tr>
  </w:tbl>
  <w:p w:rsidR="00F5735D" w:rsidRDefault="00F249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67B56"/>
    <w:multiLevelType w:val="hybridMultilevel"/>
    <w:tmpl w:val="C10A1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56F31"/>
    <w:multiLevelType w:val="hybridMultilevel"/>
    <w:tmpl w:val="F14808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6A091C"/>
    <w:multiLevelType w:val="hybridMultilevel"/>
    <w:tmpl w:val="305A4A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AD6CE0"/>
    <w:multiLevelType w:val="hybridMultilevel"/>
    <w:tmpl w:val="346A28D2"/>
    <w:lvl w:ilvl="0" w:tplc="4B78D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A285A"/>
    <w:multiLevelType w:val="hybridMultilevel"/>
    <w:tmpl w:val="59F6B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95805"/>
    <w:multiLevelType w:val="hybridMultilevel"/>
    <w:tmpl w:val="EBE2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C4536"/>
    <w:multiLevelType w:val="hybridMultilevel"/>
    <w:tmpl w:val="D53ABA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BFB54A6"/>
    <w:multiLevelType w:val="hybridMultilevel"/>
    <w:tmpl w:val="73029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34945"/>
    <w:multiLevelType w:val="hybridMultilevel"/>
    <w:tmpl w:val="471EB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10110"/>
    <w:multiLevelType w:val="hybridMultilevel"/>
    <w:tmpl w:val="E46A6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34FBD"/>
    <w:multiLevelType w:val="hybridMultilevel"/>
    <w:tmpl w:val="8AA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A7A2E"/>
    <w:multiLevelType w:val="hybridMultilevel"/>
    <w:tmpl w:val="1A5A5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B199A"/>
    <w:multiLevelType w:val="hybridMultilevel"/>
    <w:tmpl w:val="DF9E4B8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6FAA1AAD"/>
    <w:multiLevelType w:val="hybridMultilevel"/>
    <w:tmpl w:val="0602B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07B48"/>
    <w:multiLevelType w:val="hybridMultilevel"/>
    <w:tmpl w:val="92DC803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787B5E59"/>
    <w:multiLevelType w:val="hybridMultilevel"/>
    <w:tmpl w:val="9ADE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0"/>
  </w:num>
  <w:num w:numId="5">
    <w:abstractNumId w:val="4"/>
  </w:num>
  <w:num w:numId="6">
    <w:abstractNumId w:val="14"/>
  </w:num>
  <w:num w:numId="7">
    <w:abstractNumId w:val="12"/>
  </w:num>
  <w:num w:numId="8">
    <w:abstractNumId w:val="6"/>
  </w:num>
  <w:num w:numId="9">
    <w:abstractNumId w:val="11"/>
  </w:num>
  <w:num w:numId="10">
    <w:abstractNumId w:val="0"/>
  </w:num>
  <w:num w:numId="11">
    <w:abstractNumId w:val="3"/>
  </w:num>
  <w:num w:numId="12">
    <w:abstractNumId w:val="1"/>
  </w:num>
  <w:num w:numId="13">
    <w:abstractNumId w:val="2"/>
  </w:num>
  <w:num w:numId="14">
    <w:abstractNumId w:val="13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5F"/>
    <w:rsid w:val="00165077"/>
    <w:rsid w:val="006A335F"/>
    <w:rsid w:val="00C76326"/>
    <w:rsid w:val="00F2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D8B67-71DA-4B1E-9E4B-38C23DC0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2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9A211C"/>
    <w:rPr>
      <w:rFonts w:cs="Times New Roman"/>
    </w:rPr>
  </w:style>
  <w:style w:type="paragraph" w:styleId="a5">
    <w:name w:val="footer"/>
    <w:basedOn w:val="a"/>
    <w:link w:val="a6"/>
    <w:uiPriority w:val="99"/>
    <w:rsid w:val="009A2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9A211C"/>
    <w:rPr>
      <w:rFonts w:cs="Times New Roman"/>
    </w:rPr>
  </w:style>
  <w:style w:type="paragraph" w:styleId="a7">
    <w:name w:val="Balloon Text"/>
    <w:basedOn w:val="a"/>
    <w:link w:val="a8"/>
    <w:semiHidden/>
    <w:rsid w:val="009A2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9A211C"/>
    <w:rPr>
      <w:rFonts w:ascii="Tahoma" w:hAnsi="Tahoma"/>
      <w:sz w:val="16"/>
    </w:rPr>
  </w:style>
  <w:style w:type="paragraph" w:customStyle="1" w:styleId="LetterText">
    <w:name w:val="LetterText"/>
    <w:basedOn w:val="a9"/>
    <w:rsid w:val="00115B45"/>
    <w:pPr>
      <w:spacing w:before="60" w:after="0" w:line="240" w:lineRule="auto"/>
      <w:ind w:left="0" w:firstLine="720"/>
      <w:jc w:val="both"/>
    </w:pPr>
    <w:rPr>
      <w:rFonts w:ascii="Arial" w:hAnsi="Arial" w:cs="Arial"/>
      <w:szCs w:val="20"/>
    </w:rPr>
  </w:style>
  <w:style w:type="paragraph" w:styleId="aa">
    <w:name w:val="Subtitle"/>
    <w:basedOn w:val="a"/>
    <w:next w:val="a"/>
    <w:link w:val="ab"/>
    <w:qFormat/>
    <w:rsid w:val="00115B45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b">
    <w:name w:val="Подзаголовок Знак"/>
    <w:link w:val="aa"/>
    <w:locked/>
    <w:rsid w:val="00115B45"/>
    <w:rPr>
      <w:rFonts w:ascii="Cambria" w:hAnsi="Cambria"/>
      <w:sz w:val="24"/>
    </w:rPr>
  </w:style>
  <w:style w:type="paragraph" w:styleId="a9">
    <w:name w:val="Body Text Indent"/>
    <w:basedOn w:val="a"/>
    <w:link w:val="ac"/>
    <w:semiHidden/>
    <w:rsid w:val="00115B45"/>
    <w:pPr>
      <w:spacing w:after="120"/>
      <w:ind w:left="283"/>
    </w:pPr>
  </w:style>
  <w:style w:type="character" w:customStyle="1" w:styleId="ac">
    <w:name w:val="Основной текст с отступом Знак"/>
    <w:link w:val="a9"/>
    <w:semiHidden/>
    <w:locked/>
    <w:rsid w:val="00115B45"/>
    <w:rPr>
      <w:rFonts w:cs="Times New Roman"/>
    </w:rPr>
  </w:style>
  <w:style w:type="table" w:styleId="ad">
    <w:name w:val="Table Grid"/>
    <w:basedOn w:val="a1"/>
    <w:rsid w:val="00023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02375B"/>
    <w:rPr>
      <w:color w:val="0000FF"/>
      <w:u w:val="single"/>
    </w:rPr>
  </w:style>
  <w:style w:type="paragraph" w:customStyle="1" w:styleId="1">
    <w:name w:val="Абзац списка1"/>
    <w:basedOn w:val="a"/>
    <w:rsid w:val="00FC2EA8"/>
    <w:pPr>
      <w:ind w:left="720"/>
      <w:contextualSpacing/>
    </w:pPr>
  </w:style>
  <w:style w:type="paragraph" w:customStyle="1" w:styleId="3CBD5A742C28424DA5172AD252E32316">
    <w:name w:val="3CBD5A742C28424DA5172AD252E32316"/>
    <w:rsid w:val="00334D82"/>
    <w:pPr>
      <w:spacing w:after="200" w:line="276" w:lineRule="auto"/>
    </w:pPr>
    <w:rPr>
      <w:sz w:val="22"/>
      <w:szCs w:val="22"/>
    </w:rPr>
  </w:style>
  <w:style w:type="paragraph" w:styleId="af">
    <w:name w:val="List Paragraph"/>
    <w:basedOn w:val="a"/>
    <w:uiPriority w:val="34"/>
    <w:qFormat/>
    <w:rsid w:val="004C167E"/>
    <w:pPr>
      <w:spacing w:after="0" w:line="240" w:lineRule="auto"/>
      <w:ind w:left="720"/>
      <w:contextualSpacing/>
    </w:pPr>
    <w:rPr>
      <w:rFonts w:ascii="Arial" w:hAnsi="Arial"/>
      <w:sz w:val="20"/>
      <w:szCs w:val="24"/>
      <w:lang w:eastAsia="en-US"/>
    </w:rPr>
  </w:style>
  <w:style w:type="paragraph" w:styleId="af0">
    <w:name w:val="Normal (Web)"/>
    <w:basedOn w:val="a"/>
    <w:uiPriority w:val="99"/>
    <w:unhideWhenUsed/>
    <w:rsid w:val="00EC692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1">
    <w:name w:val="Strong"/>
    <w:uiPriority w:val="22"/>
    <w:qFormat/>
    <w:locked/>
    <w:rsid w:val="00EC6928"/>
    <w:rPr>
      <w:b/>
      <w:bCs/>
    </w:rPr>
  </w:style>
  <w:style w:type="table" w:styleId="-1">
    <w:name w:val="Table Web 1"/>
    <w:basedOn w:val="a1"/>
    <w:rsid w:val="00A93D4D"/>
    <w:pPr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1"/>
    <w:rsid w:val="00A93D4D"/>
    <w:pPr>
      <w:spacing w:after="200" w:line="276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2">
    <w:name w:val="Table Elegant"/>
    <w:basedOn w:val="a1"/>
    <w:rsid w:val="00A93D4D"/>
    <w:pPr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Simple 2"/>
    <w:basedOn w:val="a1"/>
    <w:rsid w:val="00A93D4D"/>
    <w:pPr>
      <w:spacing w:after="200" w:line="276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2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93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2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1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8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8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0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1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60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15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33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1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96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1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n@prostoev.net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n@prostoev.ne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n@prostoev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rostoev.net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info@prostoev.net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rostoev.net" TargetMode="External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info@prostoev.ne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ТОиР Консалт</Company>
  <LinksUpToDate>false</LinksUpToDate>
  <CharactersWithSpaces>2560</CharactersWithSpaces>
  <SharedDoc>false</SharedDoc>
  <HLinks>
    <vt:vector size="24" baseType="variant">
      <vt:variant>
        <vt:i4>5177441</vt:i4>
      </vt:variant>
      <vt:variant>
        <vt:i4>21</vt:i4>
      </vt:variant>
      <vt:variant>
        <vt:i4>0</vt:i4>
      </vt:variant>
      <vt:variant>
        <vt:i4>5</vt:i4>
      </vt:variant>
      <vt:variant>
        <vt:lpwstr>mailto:on@prostoev.net</vt:lpwstr>
      </vt:variant>
      <vt:variant>
        <vt:lpwstr/>
      </vt:variant>
      <vt:variant>
        <vt:i4>3080206</vt:i4>
      </vt:variant>
      <vt:variant>
        <vt:i4>9</vt:i4>
      </vt:variant>
      <vt:variant>
        <vt:i4>0</vt:i4>
      </vt:variant>
      <vt:variant>
        <vt:i4>5</vt:i4>
      </vt:variant>
      <vt:variant>
        <vt:lpwstr>mailto:info@prostoev.net</vt:lpwstr>
      </vt:variant>
      <vt:variant>
        <vt:lpwstr/>
      </vt:variant>
      <vt:variant>
        <vt:i4>5177441</vt:i4>
      </vt:variant>
      <vt:variant>
        <vt:i4>3</vt:i4>
      </vt:variant>
      <vt:variant>
        <vt:i4>0</vt:i4>
      </vt:variant>
      <vt:variant>
        <vt:i4>5</vt:i4>
      </vt:variant>
      <vt:variant>
        <vt:lpwstr>mailto:on@prostoev.net</vt:lpwstr>
      </vt:variant>
      <vt:variant>
        <vt:lpwstr/>
      </vt:variant>
      <vt:variant>
        <vt:i4>3080206</vt:i4>
      </vt:variant>
      <vt:variant>
        <vt:i4>0</vt:i4>
      </vt:variant>
      <vt:variant>
        <vt:i4>0</vt:i4>
      </vt:variant>
      <vt:variant>
        <vt:i4>5</vt:i4>
      </vt:variant>
      <vt:variant>
        <vt:lpwstr>mailto:info@prostoev.net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Женя</dc:creator>
  <cp:keywords/>
  <cp:lastModifiedBy>Ольга</cp:lastModifiedBy>
  <cp:revision>2</cp:revision>
  <cp:lastPrinted>2015-08-19T11:28:00Z</cp:lastPrinted>
  <dcterms:created xsi:type="dcterms:W3CDTF">2015-09-02T14:33:00Z</dcterms:created>
  <dcterms:modified xsi:type="dcterms:W3CDTF">2015-09-02T14:33:00Z</dcterms:modified>
</cp:coreProperties>
</file>