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74E45" w14:textId="77777777" w:rsidR="000949F3" w:rsidRPr="000949F3" w:rsidRDefault="000949F3" w:rsidP="000949F3">
      <w:pPr>
        <w:ind w:right="-1"/>
        <w:jc w:val="center"/>
        <w:rPr>
          <w:b/>
          <w:w w:val="105"/>
          <w:sz w:val="28"/>
          <w:szCs w:val="18"/>
        </w:rPr>
      </w:pPr>
      <w:r w:rsidRPr="000949F3">
        <w:rPr>
          <w:b/>
          <w:w w:val="105"/>
          <w:sz w:val="28"/>
          <w:szCs w:val="18"/>
        </w:rPr>
        <w:t>ФГБОУ ВО Курский государственный медицинский университет Минздрава России</w:t>
      </w:r>
    </w:p>
    <w:p w14:paraId="30927DFD" w14:textId="6C28A28E" w:rsidR="000949F3" w:rsidRDefault="000949F3" w:rsidP="000949F3">
      <w:pPr>
        <w:ind w:right="-1"/>
        <w:jc w:val="center"/>
        <w:rPr>
          <w:b/>
          <w:w w:val="105"/>
          <w:szCs w:val="16"/>
        </w:rPr>
      </w:pPr>
      <w:r w:rsidRPr="002B65CE">
        <w:rPr>
          <w:b/>
          <w:w w:val="105"/>
          <w:szCs w:val="16"/>
        </w:rPr>
        <w:t>Кафедра биологической и химической технологии</w:t>
      </w:r>
    </w:p>
    <w:p w14:paraId="6DF11C77" w14:textId="04A1070E" w:rsidR="002B65CE" w:rsidRPr="002B65CE" w:rsidRDefault="002B65CE" w:rsidP="000949F3">
      <w:pPr>
        <w:ind w:right="-1"/>
        <w:jc w:val="center"/>
        <w:rPr>
          <w:b/>
          <w:w w:val="105"/>
          <w:szCs w:val="16"/>
        </w:rPr>
      </w:pPr>
      <w:r>
        <w:rPr>
          <w:b/>
          <w:w w:val="105"/>
          <w:szCs w:val="16"/>
        </w:rPr>
        <w:t>Кафедра микробиологии, вирусологии, иммунологии</w:t>
      </w:r>
    </w:p>
    <w:p w14:paraId="184B4051" w14:textId="72D5CC64" w:rsidR="002B65CE" w:rsidRPr="002B65CE" w:rsidRDefault="002B65CE" w:rsidP="002B65CE">
      <w:pPr>
        <w:ind w:right="-1"/>
        <w:jc w:val="center"/>
        <w:rPr>
          <w:b/>
          <w:w w:val="105"/>
          <w:sz w:val="28"/>
          <w:szCs w:val="18"/>
        </w:rPr>
      </w:pPr>
      <w:r w:rsidRPr="002B65CE">
        <w:rPr>
          <w:b/>
          <w:w w:val="105"/>
          <w:sz w:val="28"/>
          <w:szCs w:val="18"/>
        </w:rPr>
        <w:t>ФГБУ НИИЭМ имени Н.Ф. Гамалеи Минздрава России</w:t>
      </w:r>
    </w:p>
    <w:p w14:paraId="387D6CF0" w14:textId="4FE539E5" w:rsidR="000949F3" w:rsidRDefault="002B65CE" w:rsidP="002B65CE">
      <w:pPr>
        <w:ind w:right="-1"/>
        <w:jc w:val="center"/>
        <w:rPr>
          <w:b/>
          <w:w w:val="105"/>
          <w:sz w:val="28"/>
          <w:szCs w:val="18"/>
        </w:rPr>
      </w:pPr>
      <w:r w:rsidRPr="002B65CE">
        <w:rPr>
          <w:b/>
          <w:w w:val="105"/>
          <w:sz w:val="28"/>
          <w:szCs w:val="18"/>
        </w:rPr>
        <w:t>УО Витебский государственный ордена Дружбы народов медицинский университет</w:t>
      </w:r>
    </w:p>
    <w:p w14:paraId="1A9949CD" w14:textId="77777777" w:rsidR="002B65CE" w:rsidRDefault="002B65CE" w:rsidP="002B65CE">
      <w:pPr>
        <w:ind w:right="-1"/>
        <w:jc w:val="center"/>
        <w:rPr>
          <w:b/>
          <w:color w:val="C00000"/>
          <w:w w:val="105"/>
          <w:sz w:val="40"/>
        </w:rPr>
      </w:pPr>
    </w:p>
    <w:p w14:paraId="44B0DB95" w14:textId="7FB9C204" w:rsidR="007841B5" w:rsidRPr="00DF4C2C" w:rsidRDefault="007841B5" w:rsidP="007841B5">
      <w:pPr>
        <w:ind w:right="-1"/>
        <w:jc w:val="center"/>
        <w:rPr>
          <w:b/>
          <w:color w:val="C00000"/>
          <w:sz w:val="40"/>
        </w:rPr>
      </w:pPr>
      <w:r w:rsidRPr="00DF4C2C">
        <w:rPr>
          <w:b/>
          <w:color w:val="C00000"/>
          <w:w w:val="105"/>
          <w:sz w:val="40"/>
        </w:rPr>
        <w:t>ИНФОРМАЦИОННОЕ ПИСЬМО</w:t>
      </w:r>
    </w:p>
    <w:p w14:paraId="4FE4B82C" w14:textId="77777777" w:rsidR="007841B5" w:rsidRPr="00DF4C2C" w:rsidRDefault="007841B5" w:rsidP="007841B5">
      <w:pPr>
        <w:pStyle w:val="a4"/>
        <w:ind w:left="0" w:right="-1"/>
        <w:rPr>
          <w:sz w:val="27"/>
          <w:lang w:val="ru-RU"/>
        </w:rPr>
      </w:pPr>
    </w:p>
    <w:p w14:paraId="147A500C" w14:textId="77777777" w:rsidR="007841B5" w:rsidRPr="000949F3" w:rsidRDefault="007841B5" w:rsidP="007841B5">
      <w:pPr>
        <w:ind w:right="-1"/>
        <w:jc w:val="center"/>
      </w:pPr>
      <w:r w:rsidRPr="000949F3">
        <w:rPr>
          <w:sz w:val="28"/>
          <w:szCs w:val="28"/>
        </w:rPr>
        <w:t>Глубокоуважаемые коллеги!</w:t>
      </w:r>
    </w:p>
    <w:p w14:paraId="335D8A97" w14:textId="77777777" w:rsidR="007841B5" w:rsidRPr="00DF4C2C" w:rsidRDefault="007841B5" w:rsidP="007841B5">
      <w:pPr>
        <w:ind w:right="-1"/>
        <w:jc w:val="center"/>
        <w:rPr>
          <w:sz w:val="28"/>
          <w:szCs w:val="28"/>
        </w:rPr>
      </w:pPr>
      <w:r w:rsidRPr="00DF4C2C">
        <w:rPr>
          <w:sz w:val="28"/>
          <w:szCs w:val="28"/>
        </w:rPr>
        <w:t>Приглашаем Вас принять участие в работе</w:t>
      </w:r>
    </w:p>
    <w:p w14:paraId="269A9F78" w14:textId="77777777" w:rsidR="007841B5" w:rsidRPr="00DF4C2C" w:rsidRDefault="007841B5" w:rsidP="007841B5">
      <w:pPr>
        <w:ind w:right="-1"/>
        <w:jc w:val="center"/>
        <w:rPr>
          <w:b/>
          <w:sz w:val="28"/>
          <w:szCs w:val="28"/>
        </w:rPr>
      </w:pPr>
    </w:p>
    <w:p w14:paraId="14E4858E" w14:textId="737DCAB7" w:rsidR="007841B5" w:rsidRPr="00DF4C2C" w:rsidRDefault="00F23AF1" w:rsidP="0066332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F23AF1">
        <w:rPr>
          <w:b/>
          <w:sz w:val="28"/>
          <w:szCs w:val="28"/>
        </w:rPr>
        <w:t xml:space="preserve"> </w:t>
      </w:r>
      <w:r w:rsidR="00663323" w:rsidRPr="00DF4C2C">
        <w:rPr>
          <w:b/>
          <w:sz w:val="28"/>
          <w:szCs w:val="28"/>
        </w:rPr>
        <w:t>Международной</w:t>
      </w:r>
      <w:r w:rsidR="003725AD" w:rsidRPr="00DF4C2C">
        <w:rPr>
          <w:b/>
          <w:sz w:val="28"/>
          <w:szCs w:val="28"/>
        </w:rPr>
        <w:t xml:space="preserve"> молодежной</w:t>
      </w:r>
      <w:r w:rsidR="007841B5" w:rsidRPr="00DF4C2C">
        <w:rPr>
          <w:b/>
          <w:sz w:val="28"/>
          <w:szCs w:val="28"/>
        </w:rPr>
        <w:t xml:space="preserve"> научно-практической конференции </w:t>
      </w:r>
      <w:r w:rsidR="00663323" w:rsidRPr="00DF4C2C">
        <w:rPr>
          <w:b/>
          <w:sz w:val="28"/>
          <w:szCs w:val="28"/>
        </w:rPr>
        <w:t xml:space="preserve">«Горизонты биофармацевтики», </w:t>
      </w:r>
      <w:r w:rsidR="007841B5" w:rsidRPr="00DF4C2C">
        <w:rPr>
          <w:b/>
          <w:sz w:val="28"/>
          <w:szCs w:val="28"/>
        </w:rPr>
        <w:t>посвященной 8</w:t>
      </w:r>
      <w:r w:rsidRPr="00F23AF1">
        <w:rPr>
          <w:b/>
          <w:sz w:val="28"/>
          <w:szCs w:val="28"/>
        </w:rPr>
        <w:t>9</w:t>
      </w:r>
      <w:r w:rsidR="007841B5" w:rsidRPr="00DF4C2C">
        <w:rPr>
          <w:b/>
          <w:sz w:val="28"/>
          <w:szCs w:val="28"/>
        </w:rPr>
        <w:t xml:space="preserve">-летию Курского государственного медицинского университета </w:t>
      </w:r>
    </w:p>
    <w:p w14:paraId="6E18FAAB" w14:textId="77777777" w:rsidR="007841B5" w:rsidRPr="00DF4C2C" w:rsidRDefault="007841B5" w:rsidP="007841B5">
      <w:pPr>
        <w:pStyle w:val="a4"/>
        <w:ind w:left="0"/>
        <w:jc w:val="both"/>
        <w:rPr>
          <w:b/>
          <w:sz w:val="28"/>
          <w:szCs w:val="28"/>
          <w:lang w:val="ru-RU"/>
        </w:rPr>
      </w:pPr>
    </w:p>
    <w:p w14:paraId="4F556955" w14:textId="60F3A5F1" w:rsidR="007841B5" w:rsidRPr="00DF4C2C" w:rsidRDefault="007841B5" w:rsidP="007841B5">
      <w:pPr>
        <w:pStyle w:val="a4"/>
        <w:ind w:left="0" w:firstLine="708"/>
        <w:jc w:val="both"/>
        <w:rPr>
          <w:b/>
          <w:sz w:val="28"/>
          <w:szCs w:val="28"/>
          <w:lang w:val="ru-RU" w:eastAsia="ru-RU"/>
        </w:rPr>
      </w:pPr>
      <w:r w:rsidRPr="00DF4C2C">
        <w:rPr>
          <w:b/>
          <w:sz w:val="28"/>
          <w:szCs w:val="28"/>
          <w:lang w:val="ru-RU"/>
        </w:rPr>
        <w:t xml:space="preserve">Конференция состоится </w:t>
      </w:r>
      <w:r w:rsidR="003725AD" w:rsidRPr="00DF4C2C">
        <w:rPr>
          <w:b/>
          <w:sz w:val="28"/>
          <w:szCs w:val="28"/>
          <w:lang w:val="ru-RU"/>
        </w:rPr>
        <w:t>2</w:t>
      </w:r>
      <w:r w:rsidR="009754B7" w:rsidRPr="009754B7">
        <w:rPr>
          <w:b/>
          <w:sz w:val="28"/>
          <w:szCs w:val="28"/>
          <w:lang w:val="ru-RU"/>
        </w:rPr>
        <w:t>3</w:t>
      </w:r>
      <w:r w:rsidR="003725AD" w:rsidRPr="00DF4C2C">
        <w:rPr>
          <w:b/>
          <w:sz w:val="28"/>
          <w:szCs w:val="28"/>
          <w:lang w:val="ru-RU"/>
        </w:rPr>
        <w:t xml:space="preserve"> </w:t>
      </w:r>
      <w:r w:rsidR="000949F3">
        <w:rPr>
          <w:b/>
          <w:sz w:val="28"/>
          <w:szCs w:val="28"/>
          <w:lang w:val="ru-RU"/>
        </w:rPr>
        <w:t>ма</w:t>
      </w:r>
      <w:r w:rsidR="00663323" w:rsidRPr="00DF4C2C">
        <w:rPr>
          <w:b/>
          <w:sz w:val="28"/>
          <w:szCs w:val="28"/>
          <w:lang w:val="ru-RU"/>
        </w:rPr>
        <w:t>я</w:t>
      </w:r>
      <w:r w:rsidR="000949F3">
        <w:rPr>
          <w:b/>
          <w:sz w:val="28"/>
          <w:szCs w:val="28"/>
          <w:lang w:val="ru-RU"/>
        </w:rPr>
        <w:t xml:space="preserve"> </w:t>
      </w:r>
      <w:r w:rsidRPr="00DF4C2C">
        <w:rPr>
          <w:b/>
          <w:sz w:val="28"/>
          <w:szCs w:val="28"/>
          <w:lang w:val="ru-RU" w:eastAsia="ru-RU"/>
        </w:rPr>
        <w:t>20</w:t>
      </w:r>
      <w:r w:rsidR="00405C4A" w:rsidRPr="00DF4C2C">
        <w:rPr>
          <w:b/>
          <w:sz w:val="28"/>
          <w:szCs w:val="28"/>
          <w:lang w:val="ru-RU" w:eastAsia="ru-RU"/>
        </w:rPr>
        <w:t>2</w:t>
      </w:r>
      <w:r w:rsidR="00830C3A">
        <w:rPr>
          <w:b/>
          <w:sz w:val="28"/>
          <w:szCs w:val="28"/>
          <w:lang w:val="ru-RU" w:eastAsia="ru-RU"/>
        </w:rPr>
        <w:t>4</w:t>
      </w:r>
      <w:r w:rsidRPr="00DF4C2C">
        <w:rPr>
          <w:b/>
          <w:sz w:val="28"/>
          <w:szCs w:val="28"/>
          <w:lang w:val="ru-RU" w:eastAsia="ru-RU"/>
        </w:rPr>
        <w:t xml:space="preserve"> г.</w:t>
      </w:r>
      <w:r w:rsidR="00900CAC" w:rsidRPr="00DF4C2C">
        <w:rPr>
          <w:b/>
          <w:sz w:val="28"/>
          <w:szCs w:val="28"/>
          <w:lang w:val="ru-RU" w:eastAsia="ru-RU"/>
        </w:rPr>
        <w:t xml:space="preserve"> (формат проведения – гибридный)</w:t>
      </w:r>
      <w:r w:rsidRPr="00DF4C2C">
        <w:rPr>
          <w:b/>
          <w:sz w:val="28"/>
          <w:szCs w:val="28"/>
          <w:lang w:val="ru-RU" w:eastAsia="ru-RU"/>
        </w:rPr>
        <w:t xml:space="preserve"> </w:t>
      </w:r>
    </w:p>
    <w:p w14:paraId="5D23BF5D" w14:textId="77777777" w:rsidR="007430CF" w:rsidRDefault="007430CF" w:rsidP="007430CF">
      <w:pPr>
        <w:jc w:val="both"/>
        <w:rPr>
          <w:b/>
          <w:bCs/>
          <w:sz w:val="28"/>
          <w:szCs w:val="28"/>
        </w:rPr>
      </w:pPr>
    </w:p>
    <w:p w14:paraId="1AB6BB6C" w14:textId="7B5092FC" w:rsidR="007841B5" w:rsidRPr="00DF4C2C" w:rsidRDefault="007841B5" w:rsidP="007430CF">
      <w:pPr>
        <w:jc w:val="both"/>
        <w:rPr>
          <w:sz w:val="28"/>
          <w:szCs w:val="28"/>
        </w:rPr>
      </w:pPr>
      <w:r w:rsidRPr="007430CF">
        <w:rPr>
          <w:b/>
          <w:bCs/>
          <w:sz w:val="28"/>
          <w:szCs w:val="28"/>
        </w:rPr>
        <w:t>Место проведения конференции:</w:t>
      </w:r>
      <w:r w:rsidRPr="00DF4C2C">
        <w:rPr>
          <w:sz w:val="28"/>
          <w:szCs w:val="28"/>
        </w:rPr>
        <w:t xml:space="preserve"> Курский государственный медицинский университет</w:t>
      </w:r>
      <w:r w:rsidR="00663323" w:rsidRPr="00DF4C2C">
        <w:rPr>
          <w:sz w:val="28"/>
          <w:szCs w:val="28"/>
        </w:rPr>
        <w:t>.</w:t>
      </w:r>
    </w:p>
    <w:p w14:paraId="6F40D408" w14:textId="77777777" w:rsidR="007841B5" w:rsidRPr="00DF4C2C" w:rsidRDefault="007841B5" w:rsidP="00663323">
      <w:pPr>
        <w:jc w:val="both"/>
        <w:rPr>
          <w:sz w:val="28"/>
          <w:szCs w:val="28"/>
        </w:rPr>
      </w:pPr>
    </w:p>
    <w:p w14:paraId="251320C8" w14:textId="093B0167" w:rsidR="007841B5" w:rsidRPr="00DF4C2C" w:rsidRDefault="007841B5" w:rsidP="000949F3">
      <w:pPr>
        <w:jc w:val="both"/>
        <w:rPr>
          <w:sz w:val="28"/>
          <w:szCs w:val="28"/>
        </w:rPr>
      </w:pPr>
      <w:r w:rsidRPr="00DF4C2C">
        <w:rPr>
          <w:b/>
          <w:sz w:val="28"/>
          <w:szCs w:val="28"/>
        </w:rPr>
        <w:t>Языки конференции:</w:t>
      </w:r>
      <w:r w:rsidR="001C5113" w:rsidRPr="00DF4C2C">
        <w:rPr>
          <w:sz w:val="28"/>
          <w:szCs w:val="28"/>
        </w:rPr>
        <w:t xml:space="preserve"> </w:t>
      </w:r>
      <w:r w:rsidR="000949F3" w:rsidRPr="000949F3">
        <w:rPr>
          <w:sz w:val="28"/>
          <w:szCs w:val="28"/>
        </w:rPr>
        <w:t>русский, доклады возможны на английском языке (последовательный перевод доклада и его обсуждения), как и публикации в сборнике</w:t>
      </w:r>
      <w:r w:rsidR="000949F3">
        <w:rPr>
          <w:sz w:val="28"/>
          <w:szCs w:val="28"/>
        </w:rPr>
        <w:t xml:space="preserve"> </w:t>
      </w:r>
      <w:r w:rsidR="000949F3" w:rsidRPr="000949F3">
        <w:rPr>
          <w:sz w:val="28"/>
          <w:szCs w:val="28"/>
        </w:rPr>
        <w:t>научных трудов по материалам конференции (РИНЦ)</w:t>
      </w:r>
    </w:p>
    <w:p w14:paraId="30675BA6" w14:textId="77777777" w:rsidR="000949F3" w:rsidRDefault="000949F3" w:rsidP="00C52369">
      <w:pPr>
        <w:jc w:val="both"/>
        <w:rPr>
          <w:b/>
          <w:sz w:val="28"/>
          <w:szCs w:val="28"/>
        </w:rPr>
      </w:pPr>
    </w:p>
    <w:p w14:paraId="69DD6575" w14:textId="37B185D0" w:rsidR="007841B5" w:rsidRPr="00DF4C2C" w:rsidRDefault="007841B5" w:rsidP="00C52369">
      <w:pPr>
        <w:jc w:val="both"/>
        <w:rPr>
          <w:sz w:val="28"/>
          <w:szCs w:val="28"/>
        </w:rPr>
      </w:pPr>
      <w:r w:rsidRPr="00DF4C2C">
        <w:rPr>
          <w:b/>
          <w:sz w:val="28"/>
          <w:szCs w:val="28"/>
        </w:rPr>
        <w:t>Требования к докладу:</w:t>
      </w:r>
      <w:r w:rsidRPr="00DF4C2C">
        <w:rPr>
          <w:sz w:val="28"/>
          <w:szCs w:val="28"/>
        </w:rPr>
        <w:t xml:space="preserve"> регламент</w:t>
      </w:r>
      <w:r w:rsidR="00C52369" w:rsidRPr="00DF4C2C">
        <w:rPr>
          <w:sz w:val="28"/>
          <w:szCs w:val="28"/>
        </w:rPr>
        <w:t xml:space="preserve"> </w:t>
      </w:r>
      <w:r w:rsidR="002E551E" w:rsidRPr="00DF4C2C">
        <w:rPr>
          <w:sz w:val="28"/>
          <w:szCs w:val="28"/>
        </w:rPr>
        <w:t>до 10</w:t>
      </w:r>
      <w:r w:rsidR="00C52369" w:rsidRPr="00DF4C2C">
        <w:rPr>
          <w:sz w:val="28"/>
          <w:szCs w:val="28"/>
        </w:rPr>
        <w:t xml:space="preserve"> минут</w:t>
      </w:r>
      <w:r w:rsidR="001C5113" w:rsidRPr="00DF4C2C">
        <w:rPr>
          <w:sz w:val="28"/>
          <w:szCs w:val="28"/>
        </w:rPr>
        <w:t>,</w:t>
      </w:r>
      <w:r w:rsidRPr="00DF4C2C">
        <w:rPr>
          <w:sz w:val="28"/>
          <w:szCs w:val="28"/>
        </w:rPr>
        <w:t xml:space="preserve"> мультимедиа-презентация. </w:t>
      </w:r>
    </w:p>
    <w:p w14:paraId="6D8A1A4F" w14:textId="77777777" w:rsidR="007841B5" w:rsidRPr="00DF4C2C" w:rsidRDefault="007841B5" w:rsidP="007841B5">
      <w:pPr>
        <w:rPr>
          <w:sz w:val="28"/>
          <w:szCs w:val="28"/>
        </w:rPr>
      </w:pPr>
    </w:p>
    <w:p w14:paraId="66203C9C" w14:textId="339F6CAB" w:rsidR="007841B5" w:rsidRPr="00DF4C2C" w:rsidRDefault="007841B5" w:rsidP="007841B5">
      <w:pPr>
        <w:shd w:val="clear" w:color="auto" w:fill="FFFFFF"/>
        <w:ind w:firstLine="708"/>
        <w:jc w:val="both"/>
        <w:rPr>
          <w:sz w:val="28"/>
          <w:szCs w:val="28"/>
        </w:rPr>
      </w:pPr>
      <w:r w:rsidRPr="00DF4C2C">
        <w:rPr>
          <w:sz w:val="28"/>
          <w:szCs w:val="28"/>
        </w:rPr>
        <w:t>К участию в конференции приглашаются студенты</w:t>
      </w:r>
      <w:r w:rsidR="002E551E" w:rsidRPr="00DF4C2C">
        <w:rPr>
          <w:sz w:val="28"/>
          <w:szCs w:val="28"/>
        </w:rPr>
        <w:t xml:space="preserve"> высших и средних учебных заведений</w:t>
      </w:r>
      <w:r w:rsidRPr="00DF4C2C">
        <w:rPr>
          <w:sz w:val="28"/>
          <w:szCs w:val="28"/>
        </w:rPr>
        <w:t xml:space="preserve">, молодые ученые, </w:t>
      </w:r>
      <w:r w:rsidR="007430CF">
        <w:rPr>
          <w:sz w:val="28"/>
          <w:szCs w:val="28"/>
        </w:rPr>
        <w:t xml:space="preserve">магистранты, </w:t>
      </w:r>
      <w:r w:rsidRPr="00DF4C2C">
        <w:rPr>
          <w:sz w:val="28"/>
          <w:szCs w:val="28"/>
        </w:rPr>
        <w:t>аспиранты</w:t>
      </w:r>
      <w:r w:rsidR="002E551E" w:rsidRPr="00DF4C2C">
        <w:rPr>
          <w:sz w:val="28"/>
          <w:szCs w:val="28"/>
        </w:rPr>
        <w:t>.</w:t>
      </w:r>
    </w:p>
    <w:p w14:paraId="7DC22CDF" w14:textId="77777777" w:rsidR="00C52369" w:rsidRPr="00DF4C2C" w:rsidRDefault="00C52369" w:rsidP="00C52369">
      <w:pPr>
        <w:ind w:firstLine="708"/>
        <w:jc w:val="both"/>
        <w:rPr>
          <w:sz w:val="28"/>
          <w:szCs w:val="28"/>
        </w:rPr>
      </w:pPr>
      <w:r w:rsidRPr="00DF4C2C">
        <w:rPr>
          <w:sz w:val="28"/>
          <w:szCs w:val="28"/>
        </w:rPr>
        <w:t>Сборник научных трудов конференции будет проиндексирован в РИНЦ.</w:t>
      </w:r>
    </w:p>
    <w:p w14:paraId="498B28E6" w14:textId="77777777" w:rsidR="007841B5" w:rsidRPr="00DF4C2C" w:rsidRDefault="007841B5" w:rsidP="007841B5">
      <w:pPr>
        <w:rPr>
          <w:sz w:val="28"/>
          <w:szCs w:val="28"/>
        </w:rPr>
      </w:pPr>
    </w:p>
    <w:p w14:paraId="7AACDBB7" w14:textId="77777777" w:rsidR="007841B5" w:rsidRPr="00DF4C2C" w:rsidRDefault="007841B5" w:rsidP="007841B5">
      <w:pPr>
        <w:jc w:val="center"/>
        <w:rPr>
          <w:b/>
          <w:sz w:val="28"/>
          <w:szCs w:val="28"/>
        </w:rPr>
      </w:pPr>
      <w:r w:rsidRPr="00DF4C2C">
        <w:rPr>
          <w:b/>
          <w:sz w:val="28"/>
          <w:szCs w:val="28"/>
        </w:rPr>
        <w:t>ОСНОВНЫЕ НАПРАВЛЕНИЯ КОНФЕРЕНЦИИ:</w:t>
      </w:r>
    </w:p>
    <w:p w14:paraId="5475E55A" w14:textId="77777777" w:rsidR="007841B5" w:rsidRPr="00DF4C2C" w:rsidRDefault="007841B5" w:rsidP="007841B5">
      <w:pPr>
        <w:jc w:val="center"/>
        <w:rPr>
          <w:b/>
          <w:sz w:val="28"/>
          <w:szCs w:val="28"/>
        </w:rPr>
      </w:pPr>
    </w:p>
    <w:p w14:paraId="5F22FC75" w14:textId="661940DC" w:rsidR="00302E73" w:rsidRPr="00302E73" w:rsidRDefault="00302E73" w:rsidP="00302E73">
      <w:pPr>
        <w:pStyle w:val="a6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Актуальные проблемы биотехнологии</w:t>
      </w:r>
    </w:p>
    <w:p w14:paraId="5C3C0BA3" w14:textId="77777777" w:rsidR="00302E73" w:rsidRPr="00302E73" w:rsidRDefault="00302E73" w:rsidP="00302E73">
      <w:pPr>
        <w:pStyle w:val="a6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302E73">
        <w:rPr>
          <w:color w:val="000000"/>
          <w:sz w:val="28"/>
          <w:szCs w:val="28"/>
        </w:rPr>
        <w:t>Актуальные</w:t>
      </w:r>
      <w:proofErr w:type="spellEnd"/>
      <w:r w:rsidRPr="00302E73">
        <w:rPr>
          <w:color w:val="000000"/>
          <w:sz w:val="28"/>
          <w:szCs w:val="28"/>
        </w:rPr>
        <w:t xml:space="preserve"> </w:t>
      </w:r>
      <w:proofErr w:type="spellStart"/>
      <w:r w:rsidRPr="00302E73">
        <w:rPr>
          <w:color w:val="000000"/>
          <w:sz w:val="28"/>
          <w:szCs w:val="28"/>
        </w:rPr>
        <w:t>проблемы</w:t>
      </w:r>
      <w:proofErr w:type="spellEnd"/>
      <w:r w:rsidRPr="00302E73">
        <w:rPr>
          <w:color w:val="000000"/>
          <w:sz w:val="28"/>
          <w:szCs w:val="28"/>
        </w:rPr>
        <w:t xml:space="preserve"> </w:t>
      </w:r>
      <w:proofErr w:type="spellStart"/>
      <w:r w:rsidRPr="00302E73">
        <w:rPr>
          <w:color w:val="000000"/>
          <w:sz w:val="28"/>
          <w:szCs w:val="28"/>
        </w:rPr>
        <w:t>химической</w:t>
      </w:r>
      <w:proofErr w:type="spellEnd"/>
      <w:r w:rsidRPr="00302E73">
        <w:rPr>
          <w:color w:val="000000"/>
          <w:sz w:val="28"/>
          <w:szCs w:val="28"/>
        </w:rPr>
        <w:t xml:space="preserve"> </w:t>
      </w:r>
      <w:proofErr w:type="spellStart"/>
      <w:r w:rsidRPr="00302E73">
        <w:rPr>
          <w:color w:val="000000"/>
          <w:sz w:val="28"/>
          <w:szCs w:val="28"/>
        </w:rPr>
        <w:t>технологии</w:t>
      </w:r>
      <w:proofErr w:type="spellEnd"/>
    </w:p>
    <w:p w14:paraId="06976514" w14:textId="77777777" w:rsidR="00302E73" w:rsidRPr="00302E73" w:rsidRDefault="00302E73" w:rsidP="00302E73">
      <w:pPr>
        <w:pStyle w:val="a6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302E73">
        <w:rPr>
          <w:color w:val="000000"/>
          <w:sz w:val="28"/>
          <w:szCs w:val="28"/>
        </w:rPr>
        <w:t>Актуальные</w:t>
      </w:r>
      <w:proofErr w:type="spellEnd"/>
      <w:r w:rsidRPr="00302E73">
        <w:rPr>
          <w:color w:val="000000"/>
          <w:sz w:val="28"/>
          <w:szCs w:val="28"/>
        </w:rPr>
        <w:t xml:space="preserve"> </w:t>
      </w:r>
      <w:proofErr w:type="spellStart"/>
      <w:r w:rsidRPr="00302E73">
        <w:rPr>
          <w:color w:val="000000"/>
          <w:sz w:val="28"/>
          <w:szCs w:val="28"/>
        </w:rPr>
        <w:t>проблемы</w:t>
      </w:r>
      <w:proofErr w:type="spellEnd"/>
      <w:r w:rsidRPr="00302E73">
        <w:rPr>
          <w:color w:val="000000"/>
          <w:sz w:val="28"/>
          <w:szCs w:val="28"/>
        </w:rPr>
        <w:t xml:space="preserve"> </w:t>
      </w:r>
      <w:proofErr w:type="spellStart"/>
      <w:r w:rsidRPr="00302E73">
        <w:rPr>
          <w:color w:val="000000"/>
          <w:sz w:val="28"/>
          <w:szCs w:val="28"/>
        </w:rPr>
        <w:t>пищевой</w:t>
      </w:r>
      <w:proofErr w:type="spellEnd"/>
      <w:r w:rsidRPr="00302E73">
        <w:rPr>
          <w:color w:val="000000"/>
          <w:sz w:val="28"/>
          <w:szCs w:val="28"/>
        </w:rPr>
        <w:t xml:space="preserve"> </w:t>
      </w:r>
      <w:proofErr w:type="spellStart"/>
      <w:r w:rsidRPr="00302E73">
        <w:rPr>
          <w:color w:val="000000"/>
          <w:sz w:val="28"/>
          <w:szCs w:val="28"/>
        </w:rPr>
        <w:t>биотехнологии</w:t>
      </w:r>
      <w:proofErr w:type="spellEnd"/>
    </w:p>
    <w:p w14:paraId="790D6337" w14:textId="77777777" w:rsidR="00302E73" w:rsidRPr="00302E73" w:rsidRDefault="00302E73" w:rsidP="00302E73">
      <w:pPr>
        <w:pStyle w:val="a6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302E73">
        <w:rPr>
          <w:color w:val="000000"/>
          <w:sz w:val="28"/>
          <w:szCs w:val="28"/>
        </w:rPr>
        <w:t>Экологическая</w:t>
      </w:r>
      <w:proofErr w:type="spellEnd"/>
      <w:r w:rsidRPr="00302E73">
        <w:rPr>
          <w:color w:val="000000"/>
          <w:sz w:val="28"/>
          <w:szCs w:val="28"/>
        </w:rPr>
        <w:t xml:space="preserve"> </w:t>
      </w:r>
      <w:proofErr w:type="spellStart"/>
      <w:r w:rsidRPr="00302E73">
        <w:rPr>
          <w:color w:val="000000"/>
          <w:sz w:val="28"/>
          <w:szCs w:val="28"/>
        </w:rPr>
        <w:t>безопасность</w:t>
      </w:r>
      <w:proofErr w:type="spellEnd"/>
      <w:r w:rsidRPr="00302E73">
        <w:rPr>
          <w:color w:val="000000"/>
          <w:sz w:val="28"/>
          <w:szCs w:val="28"/>
        </w:rPr>
        <w:t xml:space="preserve"> </w:t>
      </w:r>
      <w:proofErr w:type="spellStart"/>
      <w:r w:rsidRPr="00302E73">
        <w:rPr>
          <w:color w:val="000000"/>
          <w:sz w:val="28"/>
          <w:szCs w:val="28"/>
        </w:rPr>
        <w:t>человека</w:t>
      </w:r>
      <w:proofErr w:type="spellEnd"/>
    </w:p>
    <w:p w14:paraId="11A4229B" w14:textId="77777777" w:rsidR="00302E73" w:rsidRPr="00302E73" w:rsidRDefault="00302E73" w:rsidP="00302E73">
      <w:pPr>
        <w:pStyle w:val="a6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302E73">
        <w:rPr>
          <w:color w:val="000000"/>
          <w:sz w:val="28"/>
          <w:szCs w:val="28"/>
        </w:rPr>
        <w:t>Биотехнологические</w:t>
      </w:r>
      <w:proofErr w:type="spellEnd"/>
      <w:r w:rsidRPr="00302E73">
        <w:rPr>
          <w:color w:val="000000"/>
          <w:sz w:val="28"/>
          <w:szCs w:val="28"/>
        </w:rPr>
        <w:t xml:space="preserve"> </w:t>
      </w:r>
      <w:proofErr w:type="spellStart"/>
      <w:r w:rsidRPr="00302E73">
        <w:rPr>
          <w:color w:val="000000"/>
          <w:sz w:val="28"/>
          <w:szCs w:val="28"/>
        </w:rPr>
        <w:t>аспекты</w:t>
      </w:r>
      <w:proofErr w:type="spellEnd"/>
      <w:r w:rsidRPr="00302E73">
        <w:rPr>
          <w:color w:val="000000"/>
          <w:sz w:val="28"/>
          <w:szCs w:val="28"/>
        </w:rPr>
        <w:t xml:space="preserve"> </w:t>
      </w:r>
      <w:proofErr w:type="spellStart"/>
      <w:r w:rsidRPr="00302E73">
        <w:rPr>
          <w:color w:val="000000"/>
          <w:sz w:val="28"/>
          <w:szCs w:val="28"/>
        </w:rPr>
        <w:t>лекарственного</w:t>
      </w:r>
      <w:proofErr w:type="spellEnd"/>
      <w:r w:rsidRPr="00302E73">
        <w:rPr>
          <w:color w:val="000000"/>
          <w:sz w:val="28"/>
          <w:szCs w:val="28"/>
        </w:rPr>
        <w:t xml:space="preserve"> </w:t>
      </w:r>
      <w:proofErr w:type="spellStart"/>
      <w:r w:rsidRPr="00302E73">
        <w:rPr>
          <w:color w:val="000000"/>
          <w:sz w:val="28"/>
          <w:szCs w:val="28"/>
        </w:rPr>
        <w:t>обеспечения</w:t>
      </w:r>
      <w:proofErr w:type="spellEnd"/>
    </w:p>
    <w:p w14:paraId="60D03DE4" w14:textId="77777777" w:rsidR="00302E73" w:rsidRPr="00A466A6" w:rsidRDefault="00302E73" w:rsidP="00302E73">
      <w:pPr>
        <w:pStyle w:val="a6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  <w:lang w:val="ru-RU"/>
        </w:rPr>
      </w:pPr>
      <w:r w:rsidRPr="00A466A6">
        <w:rPr>
          <w:color w:val="000000"/>
          <w:sz w:val="28"/>
          <w:szCs w:val="28"/>
          <w:lang w:val="ru-RU"/>
        </w:rPr>
        <w:t>Оценки и перспективы экономического развития организации здравоохранения</w:t>
      </w:r>
    </w:p>
    <w:p w14:paraId="554DC38E" w14:textId="77777777" w:rsidR="009638F1" w:rsidRDefault="00302E73" w:rsidP="007841B5">
      <w:pPr>
        <w:pStyle w:val="a6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Актуальные проблемы </w:t>
      </w:r>
      <w:r w:rsidRPr="00302E73">
        <w:rPr>
          <w:color w:val="000000"/>
          <w:sz w:val="28"/>
          <w:szCs w:val="28"/>
        </w:rPr>
        <w:t>биофармацевтики</w:t>
      </w:r>
    </w:p>
    <w:p w14:paraId="005BF343" w14:textId="115A5A74" w:rsidR="00C7619E" w:rsidRDefault="009638F1" w:rsidP="007841B5">
      <w:pPr>
        <w:pStyle w:val="a6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  <w:lang w:val="ru-RU"/>
        </w:rPr>
      </w:pPr>
      <w:r w:rsidRPr="009638F1">
        <w:rPr>
          <w:color w:val="000000"/>
          <w:sz w:val="28"/>
          <w:szCs w:val="28"/>
          <w:lang w:val="ru-RU"/>
        </w:rPr>
        <w:lastRenderedPageBreak/>
        <w:t>Актуальное</w:t>
      </w:r>
      <w:r w:rsidR="00B1401B">
        <w:rPr>
          <w:color w:val="000000"/>
          <w:sz w:val="28"/>
          <w:szCs w:val="28"/>
          <w:lang w:val="ru-RU"/>
        </w:rPr>
        <w:t xml:space="preserve"> </w:t>
      </w:r>
      <w:r w:rsidRPr="009638F1">
        <w:rPr>
          <w:color w:val="000000"/>
          <w:sz w:val="28"/>
          <w:szCs w:val="28"/>
          <w:lang w:val="ru-RU"/>
        </w:rPr>
        <w:t>состояние</w:t>
      </w:r>
      <w:r w:rsidR="00B1401B">
        <w:rPr>
          <w:color w:val="000000"/>
          <w:sz w:val="28"/>
          <w:szCs w:val="28"/>
          <w:lang w:val="ru-RU"/>
        </w:rPr>
        <w:t xml:space="preserve"> </w:t>
      </w:r>
      <w:r w:rsidRPr="009638F1">
        <w:rPr>
          <w:color w:val="000000"/>
          <w:sz w:val="28"/>
          <w:szCs w:val="28"/>
          <w:lang w:val="ru-RU"/>
        </w:rPr>
        <w:t>поиска</w:t>
      </w:r>
      <w:r w:rsidR="00B1401B">
        <w:rPr>
          <w:color w:val="000000"/>
          <w:sz w:val="28"/>
          <w:szCs w:val="28"/>
          <w:lang w:val="ru-RU"/>
        </w:rPr>
        <w:t xml:space="preserve"> </w:t>
      </w:r>
      <w:r w:rsidRPr="009638F1">
        <w:rPr>
          <w:color w:val="000000"/>
          <w:sz w:val="28"/>
          <w:szCs w:val="28"/>
          <w:lang w:val="ru-RU"/>
        </w:rPr>
        <w:t>химических</w:t>
      </w:r>
      <w:r w:rsidR="00B1401B">
        <w:rPr>
          <w:color w:val="000000"/>
          <w:sz w:val="28"/>
          <w:szCs w:val="28"/>
          <w:lang w:val="ru-RU"/>
        </w:rPr>
        <w:t xml:space="preserve"> </w:t>
      </w:r>
      <w:r w:rsidRPr="009638F1">
        <w:rPr>
          <w:color w:val="000000"/>
          <w:sz w:val="28"/>
          <w:szCs w:val="28"/>
          <w:lang w:val="ru-RU"/>
        </w:rPr>
        <w:t>соединений</w:t>
      </w:r>
      <w:r w:rsidR="00B1401B">
        <w:rPr>
          <w:color w:val="000000"/>
          <w:sz w:val="28"/>
          <w:szCs w:val="28"/>
          <w:lang w:val="ru-RU"/>
        </w:rPr>
        <w:t>,</w:t>
      </w:r>
      <w:r w:rsidRPr="009638F1">
        <w:rPr>
          <w:color w:val="000000"/>
          <w:sz w:val="28"/>
          <w:szCs w:val="28"/>
          <w:lang w:val="ru-RU"/>
        </w:rPr>
        <w:t xml:space="preserve"> обладающих антимикробной активностью</w:t>
      </w:r>
    </w:p>
    <w:p w14:paraId="67BEBBA5" w14:textId="77777777" w:rsidR="009638F1" w:rsidRPr="009638F1" w:rsidRDefault="009638F1" w:rsidP="009638F1">
      <w:pPr>
        <w:pStyle w:val="a6"/>
        <w:ind w:left="0" w:firstLine="0"/>
        <w:jc w:val="both"/>
        <w:rPr>
          <w:color w:val="000000"/>
          <w:sz w:val="28"/>
          <w:szCs w:val="28"/>
          <w:lang w:val="ru-RU"/>
        </w:rPr>
      </w:pPr>
    </w:p>
    <w:p w14:paraId="49386267" w14:textId="77777777" w:rsidR="007841B5" w:rsidRPr="00DF4C2C" w:rsidRDefault="007841B5" w:rsidP="007841B5">
      <w:pPr>
        <w:pStyle w:val="a4"/>
        <w:ind w:left="0"/>
        <w:jc w:val="center"/>
        <w:rPr>
          <w:b/>
          <w:w w:val="110"/>
          <w:sz w:val="28"/>
          <w:szCs w:val="28"/>
          <w:lang w:val="ru-RU"/>
        </w:rPr>
      </w:pPr>
      <w:r w:rsidRPr="00DF4C2C">
        <w:rPr>
          <w:b/>
          <w:w w:val="110"/>
          <w:sz w:val="28"/>
          <w:szCs w:val="28"/>
          <w:lang w:val="ru-RU"/>
        </w:rPr>
        <w:t>УСЛОВИЯ УЧАСТИЯ</w:t>
      </w:r>
    </w:p>
    <w:p w14:paraId="1323EB5A" w14:textId="77777777" w:rsidR="007841B5" w:rsidRPr="00DF4C2C" w:rsidRDefault="007841B5" w:rsidP="007841B5">
      <w:pPr>
        <w:pStyle w:val="a4"/>
        <w:ind w:left="0"/>
        <w:jc w:val="center"/>
        <w:rPr>
          <w:b/>
          <w:w w:val="110"/>
          <w:sz w:val="28"/>
          <w:szCs w:val="28"/>
          <w:lang w:val="ru-RU"/>
        </w:rPr>
      </w:pPr>
    </w:p>
    <w:p w14:paraId="64089EAE" w14:textId="532B589A" w:rsidR="00900CAC" w:rsidRPr="00E03767" w:rsidRDefault="00900CAC" w:rsidP="007841B5">
      <w:pPr>
        <w:pStyle w:val="a4"/>
        <w:ind w:left="0"/>
        <w:jc w:val="both"/>
        <w:rPr>
          <w:sz w:val="28"/>
          <w:szCs w:val="28"/>
          <w:lang w:val="ru-RU"/>
        </w:rPr>
      </w:pPr>
      <w:r w:rsidRPr="00DF4C2C">
        <w:rPr>
          <w:sz w:val="28"/>
          <w:szCs w:val="28"/>
          <w:lang w:val="ru-RU"/>
        </w:rPr>
        <w:t xml:space="preserve">Для участия в работе конференции необходимо </w:t>
      </w:r>
      <w:r w:rsidRPr="009F7D73">
        <w:rPr>
          <w:b/>
          <w:bCs/>
          <w:sz w:val="28"/>
          <w:szCs w:val="28"/>
          <w:lang w:val="ru-RU"/>
        </w:rPr>
        <w:t xml:space="preserve">до </w:t>
      </w:r>
      <w:r w:rsidR="00CF7FD6" w:rsidRPr="009F7D73">
        <w:rPr>
          <w:b/>
          <w:bCs/>
          <w:sz w:val="28"/>
          <w:szCs w:val="28"/>
          <w:lang w:val="ru-RU"/>
        </w:rPr>
        <w:t>2</w:t>
      </w:r>
      <w:r w:rsidR="009754B7">
        <w:rPr>
          <w:b/>
          <w:bCs/>
          <w:sz w:val="28"/>
          <w:szCs w:val="28"/>
          <w:lang w:val="ru-RU"/>
        </w:rPr>
        <w:t>3</w:t>
      </w:r>
      <w:r w:rsidRPr="009F7D73">
        <w:rPr>
          <w:b/>
          <w:bCs/>
          <w:sz w:val="28"/>
          <w:szCs w:val="28"/>
          <w:lang w:val="ru-RU"/>
        </w:rPr>
        <w:t xml:space="preserve"> </w:t>
      </w:r>
      <w:r w:rsidR="00CF7FD6" w:rsidRPr="009F7D73">
        <w:rPr>
          <w:b/>
          <w:bCs/>
          <w:sz w:val="28"/>
          <w:szCs w:val="28"/>
          <w:lang w:val="ru-RU"/>
        </w:rPr>
        <w:t>апреля</w:t>
      </w:r>
      <w:r w:rsidRPr="009F7D73">
        <w:rPr>
          <w:b/>
          <w:bCs/>
          <w:sz w:val="28"/>
          <w:szCs w:val="28"/>
          <w:lang w:val="ru-RU"/>
        </w:rPr>
        <w:t xml:space="preserve"> 202</w:t>
      </w:r>
      <w:r w:rsidR="009754B7">
        <w:rPr>
          <w:b/>
          <w:bCs/>
          <w:sz w:val="28"/>
          <w:szCs w:val="28"/>
          <w:lang w:val="ru-RU"/>
        </w:rPr>
        <w:t>4</w:t>
      </w:r>
      <w:r w:rsidRPr="009F7D73">
        <w:rPr>
          <w:b/>
          <w:bCs/>
          <w:sz w:val="28"/>
          <w:szCs w:val="28"/>
          <w:lang w:val="ru-RU"/>
        </w:rPr>
        <w:t xml:space="preserve"> г.</w:t>
      </w:r>
      <w:r w:rsidRPr="00DF4C2C">
        <w:rPr>
          <w:sz w:val="28"/>
          <w:szCs w:val="28"/>
          <w:lang w:val="ru-RU"/>
        </w:rPr>
        <w:t xml:space="preserve"> подать заявку, заполнив электронную регистрационную форму участника </w:t>
      </w:r>
      <w:r w:rsidR="001D300C">
        <w:rPr>
          <w:sz w:val="28"/>
          <w:szCs w:val="28"/>
          <w:lang w:val="ru-RU"/>
        </w:rPr>
        <w:t xml:space="preserve">на </w:t>
      </w:r>
      <w:r w:rsidR="001D300C" w:rsidRPr="00A466A6">
        <w:rPr>
          <w:sz w:val="28"/>
          <w:szCs w:val="28"/>
          <w:lang w:val="ru-RU"/>
        </w:rPr>
        <w:t>информационной странице конференции</w:t>
      </w:r>
      <w:r w:rsidR="001D300C">
        <w:rPr>
          <w:sz w:val="28"/>
          <w:szCs w:val="28"/>
          <w:lang w:val="ru-RU"/>
        </w:rPr>
        <w:t xml:space="preserve"> </w:t>
      </w:r>
      <w:hyperlink r:id="rId6" w:history="1">
        <w:r w:rsidR="005439B9" w:rsidRPr="00641696">
          <w:rPr>
            <w:rStyle w:val="a3"/>
            <w:sz w:val="28"/>
            <w:szCs w:val="28"/>
          </w:rPr>
          <w:t>https</w:t>
        </w:r>
        <w:r w:rsidR="005439B9" w:rsidRPr="00641696">
          <w:rPr>
            <w:rStyle w:val="a3"/>
            <w:sz w:val="28"/>
            <w:szCs w:val="28"/>
            <w:lang w:val="ru-RU"/>
          </w:rPr>
          <w:t>://</w:t>
        </w:r>
        <w:proofErr w:type="spellStart"/>
        <w:r w:rsidR="005439B9" w:rsidRPr="00641696">
          <w:rPr>
            <w:rStyle w:val="a3"/>
            <w:sz w:val="28"/>
            <w:szCs w:val="28"/>
          </w:rPr>
          <w:t>ksmuconfs</w:t>
        </w:r>
        <w:proofErr w:type="spellEnd"/>
        <w:r w:rsidR="005439B9" w:rsidRPr="00641696">
          <w:rPr>
            <w:rStyle w:val="a3"/>
            <w:sz w:val="28"/>
            <w:szCs w:val="28"/>
            <w:lang w:val="ru-RU"/>
          </w:rPr>
          <w:t>.</w:t>
        </w:r>
        <w:r w:rsidR="005439B9" w:rsidRPr="00641696">
          <w:rPr>
            <w:rStyle w:val="a3"/>
            <w:sz w:val="28"/>
            <w:szCs w:val="28"/>
          </w:rPr>
          <w:t>org</w:t>
        </w:r>
        <w:r w:rsidR="005439B9" w:rsidRPr="00641696">
          <w:rPr>
            <w:rStyle w:val="a3"/>
            <w:sz w:val="28"/>
            <w:szCs w:val="28"/>
            <w:lang w:val="ru-RU"/>
          </w:rPr>
          <w:t>/?</w:t>
        </w:r>
        <w:r w:rsidR="005439B9" w:rsidRPr="00641696">
          <w:rPr>
            <w:rStyle w:val="a3"/>
            <w:sz w:val="28"/>
            <w:szCs w:val="28"/>
          </w:rPr>
          <w:t>p</w:t>
        </w:r>
        <w:r w:rsidR="005439B9" w:rsidRPr="00641696">
          <w:rPr>
            <w:rStyle w:val="a3"/>
            <w:sz w:val="28"/>
            <w:szCs w:val="28"/>
            <w:lang w:val="ru-RU"/>
          </w:rPr>
          <w:t>=37700</w:t>
        </w:r>
      </w:hyperlink>
      <w:r w:rsidR="005439B9">
        <w:rPr>
          <w:sz w:val="28"/>
          <w:szCs w:val="28"/>
          <w:lang w:val="ru-RU"/>
        </w:rPr>
        <w:t xml:space="preserve"> </w:t>
      </w:r>
      <w:r w:rsidR="00A466A6" w:rsidRPr="005439B9">
        <w:rPr>
          <w:sz w:val="32"/>
          <w:szCs w:val="32"/>
          <w:lang w:val="ru-RU"/>
        </w:rPr>
        <w:t xml:space="preserve"> </w:t>
      </w:r>
      <w:r w:rsidR="00E03767" w:rsidRPr="005439B9">
        <w:rPr>
          <w:sz w:val="28"/>
          <w:szCs w:val="28"/>
          <w:lang w:val="ru-RU"/>
        </w:rPr>
        <w:t xml:space="preserve"> </w:t>
      </w:r>
    </w:p>
    <w:p w14:paraId="5AED59F0" w14:textId="77777777" w:rsidR="00CF7FD6" w:rsidRDefault="00CF7FD6" w:rsidP="00CF7FD6">
      <w:pPr>
        <w:pStyle w:val="a4"/>
        <w:ind w:left="0"/>
        <w:jc w:val="both"/>
        <w:rPr>
          <w:sz w:val="28"/>
          <w:szCs w:val="28"/>
          <w:lang w:val="ru-RU"/>
        </w:rPr>
      </w:pPr>
    </w:p>
    <w:p w14:paraId="362B416F" w14:textId="321943EA" w:rsidR="007841B5" w:rsidRPr="00DF4C2C" w:rsidRDefault="00CF7FD6" w:rsidP="00CF7FD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7841B5" w:rsidRPr="00DF4C2C">
        <w:rPr>
          <w:sz w:val="28"/>
          <w:szCs w:val="28"/>
          <w:lang w:val="ru-RU"/>
        </w:rPr>
        <w:t>атериалы для публикации (см. требования к оформлению)</w:t>
      </w:r>
      <w:r w:rsidRPr="00CF7FD6">
        <w:rPr>
          <w:sz w:val="28"/>
          <w:szCs w:val="28"/>
          <w:lang w:val="ru-RU"/>
        </w:rPr>
        <w:t xml:space="preserve"> </w:t>
      </w:r>
      <w:r w:rsidRPr="00DF4C2C">
        <w:rPr>
          <w:sz w:val="28"/>
          <w:szCs w:val="28"/>
          <w:lang w:val="ru-RU"/>
        </w:rPr>
        <w:t xml:space="preserve">направить на электронную почту </w:t>
      </w:r>
      <w:hyperlink r:id="rId7" w:history="1">
        <w:r w:rsidRPr="00DF4C2C">
          <w:rPr>
            <w:b/>
            <w:i/>
            <w:sz w:val="28"/>
            <w:szCs w:val="28"/>
            <w:shd w:val="clear" w:color="auto" w:fill="FFFFFF"/>
          </w:rPr>
          <w:t>konfbht</w:t>
        </w:r>
        <w:r w:rsidRPr="00DF4C2C">
          <w:rPr>
            <w:b/>
            <w:i/>
            <w:sz w:val="28"/>
            <w:szCs w:val="28"/>
            <w:shd w:val="clear" w:color="auto" w:fill="FFFFFF"/>
            <w:lang w:val="ru-RU"/>
          </w:rPr>
          <w:t>@</w:t>
        </w:r>
        <w:r w:rsidRPr="00DF4C2C">
          <w:rPr>
            <w:b/>
            <w:i/>
            <w:sz w:val="28"/>
            <w:szCs w:val="28"/>
            <w:shd w:val="clear" w:color="auto" w:fill="FFFFFF"/>
          </w:rPr>
          <w:t>yandex</w:t>
        </w:r>
        <w:r w:rsidRPr="00DF4C2C">
          <w:rPr>
            <w:b/>
            <w:i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DF4C2C">
          <w:rPr>
            <w:b/>
            <w:i/>
            <w:sz w:val="28"/>
            <w:szCs w:val="28"/>
            <w:shd w:val="clear" w:color="auto" w:fill="FFFFFF"/>
          </w:rPr>
          <w:t>ru</w:t>
        </w:r>
        <w:proofErr w:type="spellEnd"/>
      </w:hyperlink>
      <w:r w:rsidR="007841B5" w:rsidRPr="00DF4C2C">
        <w:rPr>
          <w:sz w:val="28"/>
          <w:szCs w:val="28"/>
          <w:lang w:val="ru-RU"/>
        </w:rPr>
        <w:t xml:space="preserve">; срок подачи материалов для публикации – </w:t>
      </w:r>
      <w:r w:rsidR="007841B5" w:rsidRPr="00DF4C2C">
        <w:rPr>
          <w:b/>
          <w:sz w:val="28"/>
          <w:szCs w:val="28"/>
          <w:lang w:val="ru-RU"/>
        </w:rPr>
        <w:t xml:space="preserve">до </w:t>
      </w:r>
      <w:r w:rsidR="002C0D77" w:rsidRPr="00DF4C2C">
        <w:rPr>
          <w:b/>
          <w:sz w:val="28"/>
          <w:szCs w:val="28"/>
          <w:lang w:val="ru-RU"/>
        </w:rPr>
        <w:t>2</w:t>
      </w:r>
      <w:r w:rsidR="009754B7">
        <w:rPr>
          <w:b/>
          <w:sz w:val="28"/>
          <w:szCs w:val="28"/>
          <w:lang w:val="ru-RU"/>
        </w:rPr>
        <w:t>3</w:t>
      </w:r>
      <w:r w:rsidR="007841B5" w:rsidRPr="00DF4C2C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04</w:t>
      </w:r>
      <w:r w:rsidR="007841B5" w:rsidRPr="00DF4C2C">
        <w:rPr>
          <w:b/>
          <w:sz w:val="28"/>
          <w:szCs w:val="28"/>
          <w:lang w:val="ru-RU"/>
        </w:rPr>
        <w:t>.20</w:t>
      </w:r>
      <w:r w:rsidR="00405C4A" w:rsidRPr="00DF4C2C">
        <w:rPr>
          <w:b/>
          <w:sz w:val="28"/>
          <w:szCs w:val="28"/>
          <w:lang w:val="ru-RU"/>
        </w:rPr>
        <w:t>2</w:t>
      </w:r>
      <w:r w:rsidR="009754B7">
        <w:rPr>
          <w:b/>
          <w:sz w:val="28"/>
          <w:szCs w:val="28"/>
          <w:lang w:val="ru-RU"/>
        </w:rPr>
        <w:t>4</w:t>
      </w:r>
      <w:r w:rsidR="007841B5" w:rsidRPr="00DF4C2C">
        <w:rPr>
          <w:b/>
          <w:sz w:val="28"/>
          <w:szCs w:val="28"/>
          <w:lang w:val="ru-RU"/>
        </w:rPr>
        <w:t xml:space="preserve"> г.</w:t>
      </w:r>
    </w:p>
    <w:p w14:paraId="44DC1E4E" w14:textId="77777777" w:rsidR="00CF7FD6" w:rsidRDefault="00CF7FD6" w:rsidP="007841B5">
      <w:pPr>
        <w:jc w:val="both"/>
        <w:rPr>
          <w:sz w:val="28"/>
          <w:szCs w:val="28"/>
        </w:rPr>
      </w:pPr>
    </w:p>
    <w:p w14:paraId="347A0B01" w14:textId="4B836A8E" w:rsidR="007841B5" w:rsidRPr="00DF4C2C" w:rsidRDefault="00900CAC" w:rsidP="007841B5">
      <w:pPr>
        <w:jc w:val="both"/>
        <w:rPr>
          <w:sz w:val="28"/>
          <w:szCs w:val="28"/>
        </w:rPr>
      </w:pPr>
      <w:r w:rsidRPr="00DF4C2C">
        <w:rPr>
          <w:sz w:val="28"/>
          <w:szCs w:val="28"/>
        </w:rPr>
        <w:t>Оргкомитет конференции</w:t>
      </w:r>
      <w:r w:rsidR="0097723C" w:rsidRPr="00DF4C2C">
        <w:rPr>
          <w:sz w:val="28"/>
          <w:szCs w:val="28"/>
        </w:rPr>
        <w:t xml:space="preserve"> оставляет за собой право не принимать к публикации материалы</w:t>
      </w:r>
      <w:r w:rsidR="00CF7FD6">
        <w:rPr>
          <w:sz w:val="28"/>
          <w:szCs w:val="28"/>
        </w:rPr>
        <w:t>,</w:t>
      </w:r>
      <w:r w:rsidR="0097723C" w:rsidRPr="00DF4C2C">
        <w:rPr>
          <w:sz w:val="28"/>
          <w:szCs w:val="28"/>
        </w:rPr>
        <w:t xml:space="preserve"> не прошедшие проверку в системе «Антиплагиат» на предмет неправомерного заимствования (оригинальность текста статьи должна быть не менее </w:t>
      </w:r>
      <w:r w:rsidR="00CF7FD6">
        <w:rPr>
          <w:sz w:val="28"/>
          <w:szCs w:val="28"/>
        </w:rPr>
        <w:t>70</w:t>
      </w:r>
      <w:r w:rsidR="0097723C" w:rsidRPr="00DF4C2C">
        <w:rPr>
          <w:sz w:val="28"/>
          <w:szCs w:val="28"/>
        </w:rPr>
        <w:t>%), а также представленные с нарушением сроков сдачи и установленных правила оформления)</w:t>
      </w:r>
    </w:p>
    <w:p w14:paraId="5CA02383" w14:textId="77777777" w:rsidR="00CB12DE" w:rsidRPr="00DF4C2C" w:rsidRDefault="00CB12DE" w:rsidP="007841B5">
      <w:pPr>
        <w:pStyle w:val="a4"/>
        <w:ind w:left="0"/>
        <w:rPr>
          <w:b/>
          <w:w w:val="110"/>
          <w:sz w:val="28"/>
          <w:szCs w:val="28"/>
          <w:lang w:val="ru-RU"/>
        </w:rPr>
      </w:pPr>
    </w:p>
    <w:p w14:paraId="067F531A" w14:textId="77777777" w:rsidR="007841B5" w:rsidRPr="00DF4C2C" w:rsidRDefault="007841B5" w:rsidP="00CB12DE">
      <w:pPr>
        <w:pStyle w:val="a4"/>
        <w:ind w:left="0" w:firstLine="567"/>
        <w:rPr>
          <w:b/>
          <w:sz w:val="28"/>
          <w:szCs w:val="28"/>
          <w:lang w:val="ru-RU"/>
        </w:rPr>
      </w:pPr>
      <w:r w:rsidRPr="00DF4C2C">
        <w:rPr>
          <w:b/>
          <w:w w:val="110"/>
          <w:sz w:val="28"/>
          <w:szCs w:val="28"/>
          <w:lang w:val="ru-RU"/>
        </w:rPr>
        <w:t>Формы участия в конференции:</w:t>
      </w:r>
    </w:p>
    <w:p w14:paraId="0AB986C2" w14:textId="5D6FA181" w:rsidR="00E9046E" w:rsidRDefault="00E9046E" w:rsidP="007841B5">
      <w:pPr>
        <w:pStyle w:val="a6"/>
        <w:tabs>
          <w:tab w:val="left" w:pos="0"/>
        </w:tabs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Pr="00E9046E">
        <w:rPr>
          <w:sz w:val="28"/>
          <w:szCs w:val="28"/>
          <w:lang w:val="ru-RU"/>
        </w:rPr>
        <w:t>оклад (онлайн)</w:t>
      </w:r>
      <w:r>
        <w:rPr>
          <w:sz w:val="28"/>
          <w:szCs w:val="28"/>
          <w:lang w:val="ru-RU"/>
        </w:rPr>
        <w:t>;</w:t>
      </w:r>
    </w:p>
    <w:p w14:paraId="5DA3BF3F" w14:textId="1E93B359" w:rsidR="007841B5" w:rsidRPr="00DF4C2C" w:rsidRDefault="007841B5" w:rsidP="007841B5">
      <w:pPr>
        <w:pStyle w:val="a6"/>
        <w:tabs>
          <w:tab w:val="left" w:pos="0"/>
        </w:tabs>
        <w:ind w:left="0" w:firstLine="567"/>
        <w:rPr>
          <w:sz w:val="28"/>
          <w:szCs w:val="28"/>
          <w:lang w:val="ru-RU"/>
        </w:rPr>
      </w:pPr>
      <w:r w:rsidRPr="00DF4C2C">
        <w:rPr>
          <w:sz w:val="28"/>
          <w:szCs w:val="28"/>
          <w:lang w:val="ru-RU"/>
        </w:rPr>
        <w:t xml:space="preserve">- </w:t>
      </w:r>
      <w:r w:rsidR="00E9046E">
        <w:rPr>
          <w:sz w:val="28"/>
          <w:szCs w:val="28"/>
          <w:lang w:val="ru-RU"/>
        </w:rPr>
        <w:t>доклад (</w:t>
      </w:r>
      <w:r w:rsidRPr="00DF4C2C">
        <w:rPr>
          <w:sz w:val="28"/>
          <w:szCs w:val="28"/>
          <w:lang w:val="ru-RU"/>
        </w:rPr>
        <w:t>очн</w:t>
      </w:r>
      <w:r w:rsidR="00E9046E">
        <w:rPr>
          <w:sz w:val="28"/>
          <w:szCs w:val="28"/>
          <w:lang w:val="ru-RU"/>
        </w:rPr>
        <w:t>о);</w:t>
      </w:r>
      <w:r w:rsidRPr="00DF4C2C">
        <w:rPr>
          <w:sz w:val="28"/>
          <w:szCs w:val="28"/>
          <w:lang w:val="ru-RU"/>
        </w:rPr>
        <w:t xml:space="preserve"> </w:t>
      </w:r>
    </w:p>
    <w:p w14:paraId="6629DD4C" w14:textId="6CE4720C" w:rsidR="00E9046E" w:rsidRDefault="007841B5" w:rsidP="00E9046E">
      <w:pPr>
        <w:pStyle w:val="a6"/>
        <w:tabs>
          <w:tab w:val="left" w:pos="0"/>
        </w:tabs>
        <w:ind w:left="0" w:firstLine="567"/>
        <w:rPr>
          <w:sz w:val="28"/>
          <w:szCs w:val="28"/>
          <w:lang w:val="ru-RU"/>
        </w:rPr>
      </w:pPr>
      <w:r w:rsidRPr="00DF4C2C">
        <w:rPr>
          <w:sz w:val="28"/>
          <w:szCs w:val="28"/>
          <w:lang w:val="ru-RU"/>
        </w:rPr>
        <w:t>- заочное (только публикация</w:t>
      </w:r>
      <w:r w:rsidRPr="00DF4C2C">
        <w:rPr>
          <w:spacing w:val="-10"/>
          <w:sz w:val="28"/>
          <w:szCs w:val="28"/>
          <w:lang w:val="ru-RU"/>
        </w:rPr>
        <w:t xml:space="preserve"> материалов</w:t>
      </w:r>
      <w:r w:rsidRPr="00DF4C2C">
        <w:rPr>
          <w:sz w:val="28"/>
          <w:szCs w:val="28"/>
          <w:lang w:val="ru-RU"/>
        </w:rPr>
        <w:t>)</w:t>
      </w:r>
      <w:r w:rsidR="00E9046E">
        <w:rPr>
          <w:sz w:val="28"/>
          <w:szCs w:val="28"/>
          <w:lang w:val="ru-RU"/>
        </w:rPr>
        <w:t>;</w:t>
      </w:r>
      <w:r w:rsidR="00E9046E" w:rsidRPr="00E9046E">
        <w:rPr>
          <w:sz w:val="28"/>
          <w:szCs w:val="28"/>
          <w:lang w:val="ru-RU"/>
        </w:rPr>
        <w:t xml:space="preserve"> </w:t>
      </w:r>
    </w:p>
    <w:p w14:paraId="6AAAAEF2" w14:textId="12F82ACD" w:rsidR="00E9046E" w:rsidRDefault="00E9046E" w:rsidP="00E9046E">
      <w:pPr>
        <w:pStyle w:val="a6"/>
        <w:tabs>
          <w:tab w:val="left" w:pos="0"/>
        </w:tabs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E9046E">
        <w:rPr>
          <w:sz w:val="28"/>
          <w:szCs w:val="28"/>
          <w:lang w:val="ru-RU"/>
        </w:rPr>
        <w:t>нлайн-подключение (в качестве слушателя)</w:t>
      </w:r>
      <w:r>
        <w:rPr>
          <w:sz w:val="28"/>
          <w:szCs w:val="28"/>
          <w:lang w:val="ru-RU"/>
        </w:rPr>
        <w:t>.</w:t>
      </w:r>
    </w:p>
    <w:p w14:paraId="2CB1C028" w14:textId="77777777" w:rsidR="007841B5" w:rsidRPr="00DF4C2C" w:rsidRDefault="007841B5" w:rsidP="007841B5">
      <w:pPr>
        <w:pStyle w:val="a4"/>
        <w:ind w:left="0"/>
        <w:jc w:val="right"/>
        <w:rPr>
          <w:b/>
          <w:i/>
          <w:w w:val="110"/>
          <w:lang w:val="ru-RU"/>
        </w:rPr>
      </w:pPr>
    </w:p>
    <w:p w14:paraId="4D14600C" w14:textId="77777777" w:rsidR="007841B5" w:rsidRPr="00DF4C2C" w:rsidRDefault="007841B5" w:rsidP="007841B5">
      <w:pPr>
        <w:pStyle w:val="a4"/>
        <w:ind w:left="0"/>
        <w:jc w:val="center"/>
        <w:rPr>
          <w:b/>
          <w:w w:val="110"/>
          <w:sz w:val="28"/>
          <w:szCs w:val="28"/>
          <w:lang w:val="ru-RU"/>
        </w:rPr>
      </w:pPr>
      <w:r w:rsidRPr="00DF4C2C">
        <w:rPr>
          <w:b/>
          <w:w w:val="110"/>
          <w:sz w:val="28"/>
          <w:szCs w:val="28"/>
          <w:lang w:val="ru-RU"/>
        </w:rPr>
        <w:t>ТРЕБОВАНИЯ К ОФОРМЛЕНИЮ МАТЕРИАЛОВ ДЛЯ ПУБЛИКАЦИИ В СБОРНИКЕ НАУЧНЫХ ТРУДОВ</w:t>
      </w:r>
    </w:p>
    <w:p w14:paraId="21B59855" w14:textId="77777777" w:rsidR="007841B5" w:rsidRPr="00DF4C2C" w:rsidRDefault="007841B5" w:rsidP="007841B5">
      <w:pPr>
        <w:pStyle w:val="a4"/>
        <w:ind w:left="0"/>
        <w:jc w:val="center"/>
        <w:rPr>
          <w:b/>
          <w:i/>
          <w:sz w:val="28"/>
          <w:szCs w:val="28"/>
          <w:lang w:val="ru-RU"/>
        </w:rPr>
      </w:pPr>
    </w:p>
    <w:p w14:paraId="4EA1C4E7" w14:textId="77777777" w:rsidR="007841B5" w:rsidRPr="00DF4C2C" w:rsidRDefault="007841B5" w:rsidP="007841B5">
      <w:pPr>
        <w:ind w:firstLine="708"/>
        <w:jc w:val="both"/>
        <w:rPr>
          <w:sz w:val="28"/>
          <w:szCs w:val="28"/>
        </w:rPr>
      </w:pPr>
      <w:r w:rsidRPr="00DF4C2C">
        <w:rPr>
          <w:sz w:val="28"/>
          <w:szCs w:val="28"/>
        </w:rPr>
        <w:t>К публикации принимаются ранее нигде не опубликованные оригинальные исследования по основным направлениям конференции (см. выше).</w:t>
      </w:r>
    </w:p>
    <w:p w14:paraId="2F0BAB75" w14:textId="09B83846" w:rsidR="007841B5" w:rsidRPr="00DF4C2C" w:rsidRDefault="007841B5" w:rsidP="007841B5">
      <w:pPr>
        <w:ind w:firstLine="708"/>
        <w:jc w:val="both"/>
        <w:rPr>
          <w:sz w:val="28"/>
          <w:szCs w:val="28"/>
        </w:rPr>
      </w:pPr>
      <w:r w:rsidRPr="00DF4C2C">
        <w:rPr>
          <w:color w:val="000000"/>
          <w:sz w:val="28"/>
          <w:szCs w:val="28"/>
        </w:rPr>
        <w:t xml:space="preserve">Материалы размещаются на 1-3 страницах (формат А4, ориентация книжная). Редактор – </w:t>
      </w:r>
      <w:r w:rsidRPr="00DF4C2C">
        <w:rPr>
          <w:color w:val="000000"/>
          <w:sz w:val="28"/>
          <w:szCs w:val="28"/>
          <w:lang w:val="en-US"/>
        </w:rPr>
        <w:t>Microsoft</w:t>
      </w:r>
      <w:r w:rsidRPr="00DF4C2C">
        <w:rPr>
          <w:color w:val="000000"/>
          <w:sz w:val="28"/>
          <w:szCs w:val="28"/>
        </w:rPr>
        <w:t xml:space="preserve"> </w:t>
      </w:r>
      <w:r w:rsidRPr="00DF4C2C">
        <w:rPr>
          <w:color w:val="000000"/>
          <w:sz w:val="28"/>
          <w:szCs w:val="28"/>
          <w:lang w:val="en-US"/>
        </w:rPr>
        <w:t>Word</w:t>
      </w:r>
      <w:r w:rsidRPr="00DF4C2C">
        <w:rPr>
          <w:color w:val="000000"/>
          <w:sz w:val="28"/>
          <w:szCs w:val="28"/>
        </w:rPr>
        <w:t xml:space="preserve">. Шрифт </w:t>
      </w:r>
      <w:proofErr w:type="spellStart"/>
      <w:r w:rsidRPr="00DF4C2C">
        <w:rPr>
          <w:color w:val="000000"/>
          <w:sz w:val="28"/>
          <w:szCs w:val="28"/>
        </w:rPr>
        <w:t>Times</w:t>
      </w:r>
      <w:proofErr w:type="spellEnd"/>
      <w:r w:rsidRPr="00DF4C2C">
        <w:rPr>
          <w:color w:val="000000"/>
          <w:sz w:val="28"/>
          <w:szCs w:val="28"/>
        </w:rPr>
        <w:t xml:space="preserve"> </w:t>
      </w:r>
      <w:proofErr w:type="spellStart"/>
      <w:r w:rsidRPr="00DF4C2C">
        <w:rPr>
          <w:color w:val="000000"/>
          <w:sz w:val="28"/>
          <w:szCs w:val="28"/>
        </w:rPr>
        <w:t>New</w:t>
      </w:r>
      <w:proofErr w:type="spellEnd"/>
      <w:r w:rsidRPr="00DF4C2C">
        <w:rPr>
          <w:color w:val="000000"/>
          <w:sz w:val="28"/>
          <w:szCs w:val="28"/>
        </w:rPr>
        <w:t xml:space="preserve"> </w:t>
      </w:r>
      <w:proofErr w:type="spellStart"/>
      <w:r w:rsidRPr="00DF4C2C">
        <w:rPr>
          <w:color w:val="000000"/>
          <w:sz w:val="28"/>
          <w:szCs w:val="28"/>
        </w:rPr>
        <w:t>Roman</w:t>
      </w:r>
      <w:proofErr w:type="spellEnd"/>
      <w:r w:rsidRPr="00DF4C2C">
        <w:rPr>
          <w:color w:val="000000"/>
          <w:sz w:val="28"/>
          <w:szCs w:val="28"/>
        </w:rPr>
        <w:t xml:space="preserve">, размер 14, через 1 интервал, отступ абзаца </w:t>
      </w:r>
      <w:r w:rsidRPr="00DF4C2C">
        <w:rPr>
          <w:color w:val="000000"/>
          <w:sz w:val="28"/>
          <w:szCs w:val="28"/>
        </w:rPr>
        <w:noBreakHyphen/>
        <w:t xml:space="preserve"> 1,25 см, границы полей по</w:t>
      </w:r>
      <w:r w:rsidRPr="00DF4C2C">
        <w:rPr>
          <w:sz w:val="28"/>
          <w:szCs w:val="28"/>
        </w:rPr>
        <w:t xml:space="preserve"> 2 см со всех сторон. </w:t>
      </w:r>
      <w:r w:rsidR="00917672" w:rsidRPr="00917672">
        <w:rPr>
          <w:sz w:val="28"/>
          <w:szCs w:val="28"/>
        </w:rPr>
        <w:t>Размер шрифта списка литературы (кегль) – 12 пт.</w:t>
      </w:r>
    </w:p>
    <w:p w14:paraId="6DBD83AA" w14:textId="77777777" w:rsidR="007841B5" w:rsidRPr="00DF4C2C" w:rsidRDefault="007841B5" w:rsidP="007841B5">
      <w:pPr>
        <w:ind w:firstLine="708"/>
        <w:jc w:val="both"/>
        <w:rPr>
          <w:sz w:val="28"/>
          <w:szCs w:val="28"/>
        </w:rPr>
      </w:pPr>
      <w:r w:rsidRPr="00DF4C2C">
        <w:rPr>
          <w:sz w:val="28"/>
          <w:szCs w:val="28"/>
        </w:rPr>
        <w:t>В тексте в квадратных скобках дается ссылка на порядковый номер работы в списке литературы. Ссылки на литературные источники согласно ГОСТ.</w:t>
      </w:r>
    </w:p>
    <w:p w14:paraId="1A70FAA2" w14:textId="77777777" w:rsidR="007841B5" w:rsidRPr="00DF4C2C" w:rsidRDefault="007841B5" w:rsidP="007841B5">
      <w:pPr>
        <w:ind w:firstLine="708"/>
        <w:jc w:val="both"/>
        <w:rPr>
          <w:sz w:val="28"/>
          <w:szCs w:val="28"/>
        </w:rPr>
      </w:pPr>
      <w:r w:rsidRPr="00DF4C2C">
        <w:rPr>
          <w:sz w:val="28"/>
          <w:szCs w:val="28"/>
        </w:rPr>
        <w:t>Образец оформления статьи приведен ниже.</w:t>
      </w:r>
    </w:p>
    <w:p w14:paraId="7B4BE5A6" w14:textId="77777777" w:rsidR="007841B5" w:rsidRPr="00DF4C2C" w:rsidRDefault="007841B5" w:rsidP="007841B5">
      <w:pPr>
        <w:autoSpaceDE w:val="0"/>
        <w:autoSpaceDN w:val="0"/>
        <w:adjustRightInd w:val="0"/>
        <w:ind w:firstLine="708"/>
        <w:jc w:val="both"/>
        <w:rPr>
          <w:color w:val="C00000"/>
          <w:sz w:val="20"/>
          <w:szCs w:val="20"/>
        </w:rPr>
      </w:pPr>
      <w:r w:rsidRPr="00DF4C2C">
        <w:rPr>
          <w:b/>
          <w:bCs/>
          <w:color w:val="C00000"/>
          <w:sz w:val="28"/>
          <w:szCs w:val="28"/>
        </w:rPr>
        <w:t>Статьи должны быть представлены в электронной версии, сохраненной в формате .</w:t>
      </w:r>
      <w:proofErr w:type="spellStart"/>
      <w:r w:rsidRPr="00DF4C2C">
        <w:rPr>
          <w:b/>
          <w:bCs/>
          <w:color w:val="C00000"/>
          <w:sz w:val="28"/>
          <w:szCs w:val="28"/>
        </w:rPr>
        <w:t>doc</w:t>
      </w:r>
      <w:proofErr w:type="spellEnd"/>
      <w:r w:rsidRPr="00DF4C2C">
        <w:rPr>
          <w:b/>
          <w:bCs/>
          <w:color w:val="C00000"/>
          <w:sz w:val="28"/>
          <w:szCs w:val="28"/>
        </w:rPr>
        <w:t>. Один файл должен содержать одну статью.</w:t>
      </w:r>
    </w:p>
    <w:p w14:paraId="29B6187A" w14:textId="0B9BA9B9" w:rsidR="007841B5" w:rsidRPr="00DF4C2C" w:rsidRDefault="007841B5" w:rsidP="007841B5">
      <w:pPr>
        <w:pStyle w:val="a4"/>
        <w:ind w:left="0" w:firstLine="720"/>
        <w:jc w:val="both"/>
        <w:rPr>
          <w:sz w:val="28"/>
          <w:szCs w:val="28"/>
          <w:lang w:val="ru-RU"/>
        </w:rPr>
      </w:pPr>
      <w:r w:rsidRPr="00DF4C2C">
        <w:rPr>
          <w:sz w:val="28"/>
          <w:szCs w:val="28"/>
          <w:lang w:val="ru-RU"/>
        </w:rPr>
        <w:t>Названия файлов должны соответствовать первому автору на русском языке (Иванов И.И.</w:t>
      </w:r>
      <w:r w:rsidRPr="00DF4C2C">
        <w:rPr>
          <w:sz w:val="28"/>
          <w:szCs w:val="28"/>
        </w:rPr>
        <w:t>doc</w:t>
      </w:r>
      <w:r w:rsidRPr="00DF4C2C">
        <w:rPr>
          <w:sz w:val="28"/>
          <w:szCs w:val="28"/>
          <w:lang w:val="ru-RU"/>
        </w:rPr>
        <w:t>). Если подается два и более материалов одного автора, то файлы нумеруются арабскими цифрами (Иванов И.И.1.</w:t>
      </w:r>
      <w:r w:rsidRPr="00DF4C2C">
        <w:rPr>
          <w:sz w:val="28"/>
          <w:szCs w:val="28"/>
        </w:rPr>
        <w:t>doc</w:t>
      </w:r>
      <w:r w:rsidRPr="00DF4C2C">
        <w:rPr>
          <w:sz w:val="28"/>
          <w:szCs w:val="28"/>
          <w:lang w:val="ru-RU"/>
        </w:rPr>
        <w:t xml:space="preserve">). </w:t>
      </w:r>
    </w:p>
    <w:p w14:paraId="49D5CDDF" w14:textId="77777777" w:rsidR="007841B5" w:rsidRPr="00DF4C2C" w:rsidRDefault="007841B5" w:rsidP="007841B5">
      <w:pPr>
        <w:jc w:val="both"/>
      </w:pPr>
      <w:r w:rsidRPr="00DF4C2C">
        <w:rPr>
          <w:sz w:val="28"/>
          <w:szCs w:val="28"/>
        </w:rPr>
        <w:t xml:space="preserve">         </w:t>
      </w:r>
      <w:r w:rsidRPr="00DF4C2C">
        <w:t xml:space="preserve">     </w:t>
      </w:r>
    </w:p>
    <w:p w14:paraId="2A47BDC7" w14:textId="3BC4DF5E" w:rsidR="007841B5" w:rsidRDefault="00CB12DE" w:rsidP="00A466A6">
      <w:pPr>
        <w:ind w:firstLine="708"/>
        <w:jc w:val="both"/>
        <w:rPr>
          <w:sz w:val="28"/>
          <w:szCs w:val="28"/>
        </w:rPr>
      </w:pPr>
      <w:r w:rsidRPr="00DF4C2C">
        <w:rPr>
          <w:sz w:val="28"/>
          <w:szCs w:val="28"/>
        </w:rPr>
        <w:lastRenderedPageBreak/>
        <w:t>С</w:t>
      </w:r>
      <w:r w:rsidR="007841B5" w:rsidRPr="00DF4C2C">
        <w:rPr>
          <w:sz w:val="28"/>
          <w:szCs w:val="28"/>
        </w:rPr>
        <w:t>воевременно представленные статьи</w:t>
      </w:r>
      <w:r w:rsidR="001D300C">
        <w:rPr>
          <w:sz w:val="28"/>
          <w:szCs w:val="28"/>
        </w:rPr>
        <w:t xml:space="preserve"> </w:t>
      </w:r>
      <w:r w:rsidR="007841B5" w:rsidRPr="00DF4C2C">
        <w:rPr>
          <w:sz w:val="28"/>
          <w:szCs w:val="28"/>
        </w:rPr>
        <w:t xml:space="preserve">будут </w:t>
      </w:r>
      <w:r w:rsidR="008B46FA" w:rsidRPr="00DF4C2C">
        <w:rPr>
          <w:sz w:val="28"/>
          <w:szCs w:val="28"/>
        </w:rPr>
        <w:t>о</w:t>
      </w:r>
      <w:r w:rsidR="007841B5" w:rsidRPr="00DF4C2C">
        <w:rPr>
          <w:sz w:val="28"/>
          <w:szCs w:val="28"/>
        </w:rPr>
        <w:t>публикова</w:t>
      </w:r>
      <w:r w:rsidR="008B46FA" w:rsidRPr="00DF4C2C">
        <w:rPr>
          <w:sz w:val="28"/>
          <w:szCs w:val="28"/>
        </w:rPr>
        <w:t>ны</w:t>
      </w:r>
      <w:r w:rsidR="007841B5" w:rsidRPr="00DF4C2C">
        <w:rPr>
          <w:sz w:val="28"/>
          <w:szCs w:val="28"/>
        </w:rPr>
        <w:t xml:space="preserve"> в электронном сборнике </w:t>
      </w:r>
      <w:r w:rsidR="008B46FA" w:rsidRPr="00DF4C2C">
        <w:rPr>
          <w:sz w:val="28"/>
          <w:szCs w:val="28"/>
        </w:rPr>
        <w:t>научных трудов</w:t>
      </w:r>
      <w:r w:rsidR="007841B5" w:rsidRPr="00DF4C2C">
        <w:rPr>
          <w:sz w:val="28"/>
          <w:szCs w:val="28"/>
        </w:rPr>
        <w:t xml:space="preserve"> конференции, который будет зарегистрирован в Научной электронной библиотеке </w:t>
      </w:r>
      <w:proofErr w:type="spellStart"/>
      <w:r w:rsidR="007841B5" w:rsidRPr="00DF4C2C">
        <w:rPr>
          <w:sz w:val="28"/>
          <w:szCs w:val="28"/>
          <w:lang w:val="en-US"/>
        </w:rPr>
        <w:t>eLIBRARY</w:t>
      </w:r>
      <w:proofErr w:type="spellEnd"/>
      <w:r w:rsidR="007841B5" w:rsidRPr="00DF4C2C">
        <w:rPr>
          <w:sz w:val="28"/>
          <w:szCs w:val="28"/>
        </w:rPr>
        <w:t>.</w:t>
      </w:r>
    </w:p>
    <w:p w14:paraId="0AB9DAF0" w14:textId="77777777" w:rsidR="008C2ECD" w:rsidRDefault="008C2ECD" w:rsidP="00A466A6">
      <w:pPr>
        <w:ind w:firstLine="708"/>
        <w:jc w:val="both"/>
        <w:rPr>
          <w:sz w:val="28"/>
          <w:szCs w:val="28"/>
        </w:rPr>
      </w:pPr>
    </w:p>
    <w:p w14:paraId="404A9A04" w14:textId="77777777" w:rsidR="002977B6" w:rsidRPr="002977B6" w:rsidRDefault="002977B6" w:rsidP="002977B6">
      <w:pPr>
        <w:pStyle w:val="a4"/>
        <w:ind w:left="0" w:firstLine="720"/>
        <w:jc w:val="center"/>
        <w:rPr>
          <w:b/>
          <w:bCs/>
          <w:sz w:val="28"/>
          <w:szCs w:val="28"/>
          <w:lang w:val="ru-RU"/>
        </w:rPr>
      </w:pPr>
      <w:r w:rsidRPr="002977B6">
        <w:rPr>
          <w:b/>
          <w:bCs/>
          <w:sz w:val="28"/>
          <w:szCs w:val="28"/>
          <w:lang w:val="ru-RU"/>
        </w:rPr>
        <w:t>Требования к оформлению таблиц и рисунков</w:t>
      </w:r>
    </w:p>
    <w:p w14:paraId="0713C3C5" w14:textId="77777777" w:rsidR="002977B6" w:rsidRDefault="002977B6" w:rsidP="002977B6">
      <w:pPr>
        <w:pStyle w:val="a4"/>
        <w:ind w:left="0" w:firstLine="720"/>
        <w:jc w:val="both"/>
        <w:rPr>
          <w:sz w:val="28"/>
          <w:szCs w:val="28"/>
          <w:lang w:val="ru-RU"/>
        </w:rPr>
      </w:pPr>
    </w:p>
    <w:p w14:paraId="09035EB4" w14:textId="43B80E92" w:rsidR="002977B6" w:rsidRPr="002977B6" w:rsidRDefault="002977B6" w:rsidP="002977B6">
      <w:pPr>
        <w:pStyle w:val="a4"/>
        <w:ind w:left="0" w:firstLine="720"/>
        <w:jc w:val="both"/>
        <w:rPr>
          <w:sz w:val="28"/>
          <w:szCs w:val="28"/>
          <w:u w:val="single"/>
          <w:lang w:val="ru-RU"/>
        </w:rPr>
      </w:pPr>
      <w:r w:rsidRPr="002977B6">
        <w:rPr>
          <w:sz w:val="28"/>
          <w:szCs w:val="28"/>
          <w:u w:val="single"/>
          <w:lang w:val="ru-RU"/>
        </w:rPr>
        <w:t>Правила оформления таблиц:</w:t>
      </w:r>
    </w:p>
    <w:p w14:paraId="6154CB4C" w14:textId="605647AB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1. Наименование таблицы выравнивается по центру, без абзацного отступа и</w:t>
      </w:r>
    </w:p>
    <w:p w14:paraId="0D080D63" w14:textId="77777777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располагается над таблицей.</w:t>
      </w:r>
    </w:p>
    <w:p w14:paraId="34B6CFAC" w14:textId="3DBD4D33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2. Наименование состоит из слова «Таблица», порядкового номера таблицы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(отдельно для таблиц), символа «тире» (–), собственно названия таблицы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без точки (см. Приложение 1).</w:t>
      </w:r>
    </w:p>
    <w:p w14:paraId="7E963052" w14:textId="791A0618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3. В таблице все графы должны иметь заголовки, цифры и единицы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измерения.</w:t>
      </w:r>
    </w:p>
    <w:p w14:paraId="62C8C262" w14:textId="28B60ABF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4. Шрифт в таблицах 12 пт.</w:t>
      </w:r>
    </w:p>
    <w:p w14:paraId="10124EEF" w14:textId="1CF71BE2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5. От основного текста статьи таблица сверху и снизу отделяется пустой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строкой.</w:t>
      </w:r>
    </w:p>
    <w:p w14:paraId="0173E299" w14:textId="6213719B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6. На все таблицы в тексте статьи должны быть ссылки в конце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соответствующего предложения.</w:t>
      </w:r>
    </w:p>
    <w:p w14:paraId="55C8CA0B" w14:textId="7E43900C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7. Таблицы не должны выходить за рамки указанных полей.</w:t>
      </w:r>
    </w:p>
    <w:p w14:paraId="59F65491" w14:textId="77777777" w:rsidR="002977B6" w:rsidRDefault="002977B6" w:rsidP="002977B6">
      <w:pPr>
        <w:pStyle w:val="a4"/>
        <w:ind w:left="0"/>
        <w:jc w:val="center"/>
        <w:rPr>
          <w:i/>
          <w:iCs/>
          <w:color w:val="FF0000"/>
          <w:sz w:val="28"/>
          <w:szCs w:val="28"/>
          <w:lang w:val="ru-RU"/>
        </w:rPr>
      </w:pPr>
    </w:p>
    <w:p w14:paraId="64BD443F" w14:textId="5E82C617" w:rsidR="002977B6" w:rsidRPr="002977B6" w:rsidRDefault="002977B6" w:rsidP="002977B6">
      <w:pPr>
        <w:pStyle w:val="a4"/>
        <w:ind w:left="0"/>
        <w:jc w:val="center"/>
        <w:rPr>
          <w:i/>
          <w:iCs/>
          <w:color w:val="FF0000"/>
          <w:sz w:val="28"/>
          <w:szCs w:val="28"/>
          <w:lang w:val="ru-RU"/>
        </w:rPr>
      </w:pPr>
      <w:r w:rsidRPr="002977B6">
        <w:rPr>
          <w:i/>
          <w:iCs/>
          <w:color w:val="FF0000"/>
          <w:sz w:val="28"/>
          <w:szCs w:val="28"/>
          <w:lang w:val="ru-RU"/>
        </w:rPr>
        <w:t xml:space="preserve">Таблицы должны быть вставлены через вкладку «Таблицы» </w:t>
      </w:r>
      <w:proofErr w:type="spellStart"/>
      <w:r w:rsidRPr="002977B6">
        <w:rPr>
          <w:i/>
          <w:iCs/>
          <w:color w:val="FF0000"/>
          <w:sz w:val="28"/>
          <w:szCs w:val="28"/>
          <w:lang w:val="ru-RU"/>
        </w:rPr>
        <w:t>Microsoft</w:t>
      </w:r>
      <w:proofErr w:type="spellEnd"/>
      <w:r>
        <w:rPr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2977B6">
        <w:rPr>
          <w:i/>
          <w:iCs/>
          <w:color w:val="FF0000"/>
          <w:sz w:val="28"/>
          <w:szCs w:val="28"/>
          <w:lang w:val="ru-RU"/>
        </w:rPr>
        <w:t>Word</w:t>
      </w:r>
      <w:proofErr w:type="spellEnd"/>
      <w:r w:rsidRPr="002977B6">
        <w:rPr>
          <w:i/>
          <w:iCs/>
          <w:color w:val="FF0000"/>
          <w:sz w:val="28"/>
          <w:szCs w:val="28"/>
          <w:lang w:val="ru-RU"/>
        </w:rPr>
        <w:t>, а не скриншотом.</w:t>
      </w:r>
    </w:p>
    <w:p w14:paraId="18235B19" w14:textId="77777777" w:rsidR="002977B6" w:rsidRDefault="002977B6" w:rsidP="002977B6">
      <w:pPr>
        <w:pStyle w:val="a4"/>
        <w:ind w:left="0" w:firstLine="720"/>
        <w:jc w:val="both"/>
        <w:rPr>
          <w:sz w:val="28"/>
          <w:szCs w:val="28"/>
          <w:u w:val="single"/>
          <w:lang w:val="ru-RU"/>
        </w:rPr>
      </w:pPr>
    </w:p>
    <w:p w14:paraId="4BF00FA9" w14:textId="00FA29D4" w:rsidR="002977B6" w:rsidRPr="002977B6" w:rsidRDefault="002977B6" w:rsidP="002977B6">
      <w:pPr>
        <w:pStyle w:val="a4"/>
        <w:ind w:left="0" w:firstLine="720"/>
        <w:jc w:val="both"/>
        <w:rPr>
          <w:sz w:val="28"/>
          <w:szCs w:val="28"/>
          <w:u w:val="single"/>
          <w:lang w:val="ru-RU"/>
        </w:rPr>
      </w:pPr>
      <w:r w:rsidRPr="002977B6">
        <w:rPr>
          <w:sz w:val="28"/>
          <w:szCs w:val="28"/>
          <w:u w:val="single"/>
          <w:lang w:val="ru-RU"/>
        </w:rPr>
        <w:t>Правила оформления рисунков:</w:t>
      </w:r>
    </w:p>
    <w:p w14:paraId="2D425A34" w14:textId="1D6972CE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2977B6">
        <w:rPr>
          <w:sz w:val="28"/>
          <w:szCs w:val="28"/>
          <w:lang w:val="ru-RU"/>
        </w:rPr>
        <w:t>. Наименование рисунка выравнивается по центру, без абзацного отступа,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располагается под рисунком.</w:t>
      </w:r>
    </w:p>
    <w:p w14:paraId="304E700F" w14:textId="578819CE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2977B6">
        <w:rPr>
          <w:sz w:val="28"/>
          <w:szCs w:val="28"/>
          <w:lang w:val="ru-RU"/>
        </w:rPr>
        <w:t>. Наименование состоит из слова «Рисунок», порядкового номера рисунка с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точкой и собственно названия рисунка без точки (см.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Приложение 1).</w:t>
      </w:r>
    </w:p>
    <w:p w14:paraId="4C2DAB51" w14:textId="272701CB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2977B6">
        <w:rPr>
          <w:sz w:val="28"/>
          <w:szCs w:val="28"/>
          <w:lang w:val="ru-RU"/>
        </w:rPr>
        <w:t>. Рисунок выравнивается по центру без абзацного отступа.</w:t>
      </w:r>
    </w:p>
    <w:p w14:paraId="4593C5B6" w14:textId="4AA89CA8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4. От основного текста статьи графические изображения должны быть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отделены пустой строкой сверху и снизу.</w:t>
      </w:r>
    </w:p>
    <w:p w14:paraId="5114A8F0" w14:textId="541B8164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2977B6">
        <w:rPr>
          <w:sz w:val="28"/>
          <w:szCs w:val="28"/>
          <w:lang w:val="ru-RU"/>
        </w:rPr>
        <w:t>. Данные рисунков не должны повторять данных таблиц.</w:t>
      </w:r>
    </w:p>
    <w:p w14:paraId="7E151BEF" w14:textId="588CDC22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2977B6">
        <w:rPr>
          <w:sz w:val="28"/>
          <w:szCs w:val="28"/>
          <w:lang w:val="ru-RU"/>
        </w:rPr>
        <w:t>. На все рисунки в тексте статьи должны быть ссылки в конце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соответствующего предложения.</w:t>
      </w:r>
    </w:p>
    <w:p w14:paraId="0ADD92B1" w14:textId="2360BA72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2977B6">
        <w:rPr>
          <w:sz w:val="28"/>
          <w:szCs w:val="28"/>
          <w:lang w:val="ru-RU"/>
        </w:rPr>
        <w:t>. Рисунки не должны выходить за рамки указанных полей.</w:t>
      </w:r>
    </w:p>
    <w:p w14:paraId="7151554F" w14:textId="63D6E930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2977B6">
        <w:rPr>
          <w:sz w:val="28"/>
          <w:szCs w:val="28"/>
          <w:lang w:val="ru-RU"/>
        </w:rPr>
        <w:t xml:space="preserve">. Размер рисунка не должен превышать более 1/3 от размера страницы </w:t>
      </w:r>
    </w:p>
    <w:p w14:paraId="473EC1A5" w14:textId="77777777" w:rsidR="002977B6" w:rsidRDefault="002977B6" w:rsidP="002977B6">
      <w:pPr>
        <w:pStyle w:val="a4"/>
        <w:ind w:left="0"/>
        <w:jc w:val="center"/>
        <w:rPr>
          <w:i/>
          <w:iCs/>
          <w:color w:val="FF0000"/>
          <w:sz w:val="28"/>
          <w:szCs w:val="28"/>
          <w:lang w:val="ru-RU"/>
        </w:rPr>
      </w:pPr>
    </w:p>
    <w:p w14:paraId="58429CB4" w14:textId="5A173450" w:rsidR="002977B6" w:rsidRPr="002977B6" w:rsidRDefault="002977B6" w:rsidP="002977B6">
      <w:pPr>
        <w:pStyle w:val="a4"/>
        <w:ind w:left="0"/>
        <w:jc w:val="center"/>
        <w:rPr>
          <w:i/>
          <w:iCs/>
          <w:color w:val="FF0000"/>
          <w:sz w:val="28"/>
          <w:szCs w:val="28"/>
          <w:lang w:val="ru-RU"/>
        </w:rPr>
      </w:pPr>
      <w:r w:rsidRPr="002977B6">
        <w:rPr>
          <w:i/>
          <w:iCs/>
          <w:color w:val="FF0000"/>
          <w:sz w:val="28"/>
          <w:szCs w:val="28"/>
          <w:lang w:val="ru-RU"/>
        </w:rPr>
        <w:t>Диаграммы и рисунки должны быть вставлены через соответствующие</w:t>
      </w:r>
    </w:p>
    <w:p w14:paraId="0E82798A" w14:textId="77777777" w:rsidR="002977B6" w:rsidRPr="002977B6" w:rsidRDefault="002977B6" w:rsidP="002977B6">
      <w:pPr>
        <w:pStyle w:val="a4"/>
        <w:ind w:left="0"/>
        <w:jc w:val="center"/>
        <w:rPr>
          <w:i/>
          <w:iCs/>
          <w:color w:val="FF0000"/>
          <w:sz w:val="28"/>
          <w:szCs w:val="28"/>
          <w:lang w:val="ru-RU"/>
        </w:rPr>
      </w:pPr>
      <w:r w:rsidRPr="002977B6">
        <w:rPr>
          <w:i/>
          <w:iCs/>
          <w:color w:val="FF0000"/>
          <w:sz w:val="28"/>
          <w:szCs w:val="28"/>
          <w:lang w:val="ru-RU"/>
        </w:rPr>
        <w:t xml:space="preserve">вкладки </w:t>
      </w:r>
      <w:proofErr w:type="spellStart"/>
      <w:r w:rsidRPr="002977B6">
        <w:rPr>
          <w:i/>
          <w:iCs/>
          <w:color w:val="FF0000"/>
          <w:sz w:val="28"/>
          <w:szCs w:val="28"/>
          <w:lang w:val="ru-RU"/>
        </w:rPr>
        <w:t>Microsoft</w:t>
      </w:r>
      <w:proofErr w:type="spellEnd"/>
      <w:r w:rsidRPr="002977B6">
        <w:rPr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2977B6">
        <w:rPr>
          <w:i/>
          <w:iCs/>
          <w:color w:val="FF0000"/>
          <w:sz w:val="28"/>
          <w:szCs w:val="28"/>
          <w:lang w:val="ru-RU"/>
        </w:rPr>
        <w:t>Word</w:t>
      </w:r>
      <w:proofErr w:type="spellEnd"/>
      <w:r w:rsidRPr="002977B6">
        <w:rPr>
          <w:i/>
          <w:iCs/>
          <w:color w:val="FF0000"/>
          <w:sz w:val="28"/>
          <w:szCs w:val="28"/>
          <w:lang w:val="ru-RU"/>
        </w:rPr>
        <w:t>, а не скриншотом. Подпись осей диаграммы</w:t>
      </w:r>
    </w:p>
    <w:p w14:paraId="18CB9D75" w14:textId="3E7D55EF" w:rsidR="002977B6" w:rsidRPr="002977B6" w:rsidRDefault="002977B6" w:rsidP="002977B6">
      <w:pPr>
        <w:pStyle w:val="a4"/>
        <w:ind w:left="0"/>
        <w:jc w:val="center"/>
        <w:rPr>
          <w:sz w:val="28"/>
          <w:szCs w:val="28"/>
          <w:lang w:val="ru-RU"/>
        </w:rPr>
      </w:pPr>
      <w:r w:rsidRPr="002977B6">
        <w:rPr>
          <w:i/>
          <w:iCs/>
          <w:color w:val="FF0000"/>
          <w:sz w:val="28"/>
          <w:szCs w:val="28"/>
          <w:lang w:val="ru-RU"/>
        </w:rPr>
        <w:t>обязательна</w:t>
      </w:r>
    </w:p>
    <w:p w14:paraId="6215A791" w14:textId="0D97EDFD" w:rsidR="00A454A8" w:rsidRDefault="00A454A8" w:rsidP="008B46FA">
      <w:pPr>
        <w:pStyle w:val="a4"/>
        <w:ind w:left="0"/>
        <w:rPr>
          <w:i/>
          <w:w w:val="110"/>
          <w:sz w:val="28"/>
          <w:szCs w:val="28"/>
          <w:lang w:val="ru-RU"/>
        </w:rPr>
      </w:pPr>
      <w:r>
        <w:rPr>
          <w:i/>
          <w:w w:val="110"/>
          <w:sz w:val="28"/>
          <w:szCs w:val="28"/>
          <w:lang w:val="ru-RU"/>
        </w:rPr>
        <w:br w:type="page"/>
      </w:r>
    </w:p>
    <w:p w14:paraId="70F1F8DE" w14:textId="77777777" w:rsidR="00A454A8" w:rsidRDefault="00A454A8" w:rsidP="00A454A8">
      <w:pPr>
        <w:pStyle w:val="a4"/>
        <w:ind w:left="0"/>
        <w:jc w:val="right"/>
        <w:rPr>
          <w:lang w:val="ru-RU"/>
        </w:rPr>
      </w:pPr>
      <w:r w:rsidRPr="00A454A8">
        <w:rPr>
          <w:lang w:val="ru-RU"/>
        </w:rPr>
        <w:lastRenderedPageBreak/>
        <w:t xml:space="preserve">Приложение 1 </w:t>
      </w:r>
    </w:p>
    <w:p w14:paraId="538724FF" w14:textId="77777777" w:rsidR="00A454A8" w:rsidRDefault="00A454A8" w:rsidP="00A454A8">
      <w:pPr>
        <w:pStyle w:val="a4"/>
        <w:ind w:left="0"/>
        <w:jc w:val="right"/>
        <w:rPr>
          <w:lang w:val="ru-RU"/>
        </w:rPr>
      </w:pPr>
      <w:r w:rsidRPr="00A454A8">
        <w:rPr>
          <w:lang w:val="ru-RU"/>
        </w:rPr>
        <w:t>ОБРАЗЕЦ ОФОРМЛЕНИЯ СТАТЬИ</w:t>
      </w:r>
    </w:p>
    <w:p w14:paraId="33952407" w14:textId="773F5404" w:rsidR="00A454A8" w:rsidRDefault="00A454A8" w:rsidP="00A454A8">
      <w:pPr>
        <w:pStyle w:val="a4"/>
        <w:ind w:left="0"/>
        <w:jc w:val="right"/>
        <w:rPr>
          <w:lang w:val="ru-RU"/>
        </w:rPr>
      </w:pPr>
      <w:r w:rsidRPr="00A454A8">
        <w:rPr>
          <w:lang w:val="ru-RU"/>
        </w:rPr>
        <w:t xml:space="preserve"> </w:t>
      </w:r>
    </w:p>
    <w:p w14:paraId="0B207543" w14:textId="56A78B71" w:rsidR="00A454A8" w:rsidRPr="00BC145D" w:rsidRDefault="00A454A8" w:rsidP="00A454A8">
      <w:pPr>
        <w:pStyle w:val="a4"/>
        <w:ind w:left="0"/>
        <w:jc w:val="center"/>
        <w:rPr>
          <w:sz w:val="22"/>
          <w:szCs w:val="22"/>
          <w:lang w:val="ru-RU"/>
        </w:rPr>
      </w:pPr>
      <w:r w:rsidRPr="00BC145D">
        <w:rPr>
          <w:b/>
          <w:bCs/>
          <w:sz w:val="28"/>
          <w:szCs w:val="28"/>
          <w:lang w:val="ru-RU"/>
        </w:rPr>
        <w:t>ТЕРАПИЯ АНТИБИОТИКАМИ</w:t>
      </w:r>
      <w:r w:rsidRPr="00A454A8">
        <w:rPr>
          <w:lang w:val="ru-RU"/>
        </w:rPr>
        <w:t xml:space="preserve"> </w:t>
      </w:r>
      <w:r w:rsidRPr="00BC145D">
        <w:rPr>
          <w:sz w:val="22"/>
          <w:szCs w:val="22"/>
          <w:lang w:val="ru-RU"/>
        </w:rPr>
        <w:t>(полужирный, по центру, заглавные буквы)</w:t>
      </w:r>
    </w:p>
    <w:p w14:paraId="270FB95A" w14:textId="18AA8CE6" w:rsidR="00BC145D" w:rsidRDefault="00A454A8" w:rsidP="00BC145D">
      <w:pPr>
        <w:pStyle w:val="a4"/>
        <w:ind w:left="0"/>
        <w:jc w:val="center"/>
        <w:rPr>
          <w:lang w:val="ru-RU"/>
        </w:rPr>
      </w:pPr>
      <w:r w:rsidRPr="00BC145D">
        <w:rPr>
          <w:b/>
          <w:bCs/>
          <w:i/>
          <w:iCs/>
          <w:sz w:val="28"/>
          <w:szCs w:val="28"/>
          <w:lang w:val="ru-RU"/>
        </w:rPr>
        <w:t xml:space="preserve">Иванов А.А., Петров С.С. </w:t>
      </w:r>
      <w:r w:rsidRPr="00BC145D">
        <w:rPr>
          <w:sz w:val="22"/>
          <w:szCs w:val="22"/>
          <w:lang w:val="ru-RU"/>
        </w:rPr>
        <w:t>(полужирный, курсив, по центру, фамилия, затем</w:t>
      </w:r>
      <w:r w:rsidR="00BC145D" w:rsidRPr="00BC145D">
        <w:rPr>
          <w:sz w:val="22"/>
          <w:szCs w:val="22"/>
          <w:lang w:val="ru-RU"/>
        </w:rPr>
        <w:t xml:space="preserve"> </w:t>
      </w:r>
      <w:r w:rsidRPr="00BC145D">
        <w:rPr>
          <w:sz w:val="22"/>
          <w:szCs w:val="22"/>
          <w:lang w:val="ru-RU"/>
        </w:rPr>
        <w:t xml:space="preserve">инициалы) </w:t>
      </w:r>
    </w:p>
    <w:p w14:paraId="3A79E5AD" w14:textId="77777777" w:rsidR="00BC145D" w:rsidRDefault="00A454A8" w:rsidP="00A454A8">
      <w:pPr>
        <w:pStyle w:val="a4"/>
        <w:ind w:left="0"/>
        <w:jc w:val="center"/>
        <w:rPr>
          <w:lang w:val="ru-RU"/>
        </w:rPr>
      </w:pPr>
      <w:r w:rsidRPr="00BC145D">
        <w:rPr>
          <w:b/>
          <w:bCs/>
          <w:sz w:val="28"/>
          <w:szCs w:val="28"/>
          <w:lang w:val="ru-RU"/>
        </w:rPr>
        <w:t>Курский государственный медицинский университет</w:t>
      </w:r>
      <w:r w:rsidRPr="00BC145D">
        <w:rPr>
          <w:sz w:val="28"/>
          <w:szCs w:val="28"/>
          <w:lang w:val="ru-RU"/>
        </w:rPr>
        <w:t xml:space="preserve"> </w:t>
      </w:r>
      <w:r w:rsidRPr="00BC145D">
        <w:rPr>
          <w:sz w:val="22"/>
          <w:szCs w:val="22"/>
          <w:lang w:val="ru-RU"/>
        </w:rPr>
        <w:t xml:space="preserve">(полужирный, по центру) </w:t>
      </w:r>
    </w:p>
    <w:p w14:paraId="4B1F46EF" w14:textId="61EC1F4E" w:rsidR="00A454A8" w:rsidRDefault="00A454A8" w:rsidP="00A454A8">
      <w:pPr>
        <w:pStyle w:val="a4"/>
        <w:ind w:left="0"/>
        <w:jc w:val="center"/>
        <w:rPr>
          <w:lang w:val="ru-RU"/>
        </w:rPr>
      </w:pPr>
      <w:r w:rsidRPr="00BC145D">
        <w:rPr>
          <w:b/>
          <w:bCs/>
          <w:sz w:val="28"/>
          <w:szCs w:val="28"/>
          <w:lang w:val="ru-RU"/>
        </w:rPr>
        <w:t>Кафедра фармакологии</w:t>
      </w:r>
      <w:r w:rsidRPr="00BC145D">
        <w:rPr>
          <w:sz w:val="28"/>
          <w:szCs w:val="28"/>
          <w:lang w:val="ru-RU"/>
        </w:rPr>
        <w:t xml:space="preserve"> </w:t>
      </w:r>
      <w:r w:rsidRPr="00BC145D">
        <w:rPr>
          <w:sz w:val="22"/>
          <w:szCs w:val="22"/>
          <w:lang w:val="ru-RU"/>
        </w:rPr>
        <w:t>(полужирный, по центру)</w:t>
      </w:r>
    </w:p>
    <w:p w14:paraId="0470F63A" w14:textId="507FCBA3" w:rsidR="00A454A8" w:rsidRDefault="00A454A8" w:rsidP="00A454A8">
      <w:pPr>
        <w:pStyle w:val="a4"/>
        <w:ind w:left="0"/>
        <w:jc w:val="center"/>
        <w:rPr>
          <w:lang w:val="ru-RU"/>
        </w:rPr>
      </w:pPr>
      <w:r w:rsidRPr="00BC145D">
        <w:rPr>
          <w:b/>
          <w:bCs/>
          <w:sz w:val="28"/>
          <w:szCs w:val="28"/>
          <w:lang w:val="ru-RU"/>
        </w:rPr>
        <w:t>Научный руководитель – к.м.н., доцент Сидоров С.С.</w:t>
      </w:r>
      <w:r w:rsidRPr="00BC145D">
        <w:rPr>
          <w:sz w:val="22"/>
          <w:szCs w:val="22"/>
          <w:lang w:val="ru-RU"/>
        </w:rPr>
        <w:t xml:space="preserve"> (полужирный, по центру)</w:t>
      </w:r>
    </w:p>
    <w:p w14:paraId="092E3C22" w14:textId="4DC59521" w:rsidR="00A454A8" w:rsidRPr="00BC145D" w:rsidRDefault="00A454A8" w:rsidP="00A454A8">
      <w:pPr>
        <w:pStyle w:val="a4"/>
        <w:ind w:left="0"/>
        <w:jc w:val="center"/>
        <w:rPr>
          <w:i/>
          <w:iCs/>
          <w:sz w:val="28"/>
          <w:szCs w:val="28"/>
          <w:lang w:val="ru-RU"/>
        </w:rPr>
      </w:pPr>
      <w:r w:rsidRPr="00BC145D">
        <w:rPr>
          <w:i/>
          <w:iCs/>
          <w:sz w:val="28"/>
          <w:szCs w:val="28"/>
          <w:lang w:val="ru-RU"/>
        </w:rPr>
        <w:t>(пустая строка)</w:t>
      </w:r>
    </w:p>
    <w:p w14:paraId="30556244" w14:textId="77777777" w:rsidR="00A454A8" w:rsidRPr="00BC145D" w:rsidRDefault="00A454A8" w:rsidP="00BC145D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9754B7">
        <w:rPr>
          <w:b/>
          <w:bCs/>
          <w:sz w:val="28"/>
          <w:szCs w:val="28"/>
          <w:lang w:val="ru-RU"/>
        </w:rPr>
        <w:t>Актуальность.</w:t>
      </w:r>
      <w:r w:rsidRPr="00BC145D">
        <w:rPr>
          <w:sz w:val="28"/>
          <w:szCs w:val="28"/>
          <w:lang w:val="ru-RU"/>
        </w:rPr>
        <w:t xml:space="preserve"> Текст статьи. Текст статьи. Текст статьи. Текст статьи. </w:t>
      </w:r>
    </w:p>
    <w:p w14:paraId="04D17C4F" w14:textId="77777777" w:rsidR="00A454A8" w:rsidRPr="00BC145D" w:rsidRDefault="00A454A8" w:rsidP="00BC145D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9754B7">
        <w:rPr>
          <w:b/>
          <w:bCs/>
          <w:sz w:val="28"/>
          <w:szCs w:val="28"/>
          <w:lang w:val="ru-RU"/>
        </w:rPr>
        <w:t>Цель исследования</w:t>
      </w:r>
      <w:r w:rsidRPr="00BC145D">
        <w:rPr>
          <w:sz w:val="28"/>
          <w:szCs w:val="28"/>
          <w:lang w:val="ru-RU"/>
        </w:rPr>
        <w:t xml:space="preserve"> – текст статьи. Текст статьи. Текст статьи. Текст статьи. </w:t>
      </w:r>
    </w:p>
    <w:p w14:paraId="0E8B367C" w14:textId="77777777" w:rsidR="00A454A8" w:rsidRPr="00BC145D" w:rsidRDefault="00A454A8" w:rsidP="00BC145D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9754B7">
        <w:rPr>
          <w:b/>
          <w:bCs/>
          <w:sz w:val="28"/>
          <w:szCs w:val="28"/>
          <w:lang w:val="ru-RU"/>
        </w:rPr>
        <w:t>Материалы и методы исследования.</w:t>
      </w:r>
      <w:r w:rsidRPr="00BC145D">
        <w:rPr>
          <w:sz w:val="28"/>
          <w:szCs w:val="28"/>
          <w:lang w:val="ru-RU"/>
        </w:rPr>
        <w:t xml:space="preserve"> Текст статьи. Текст статьи. Текст статьи. </w:t>
      </w:r>
    </w:p>
    <w:p w14:paraId="18DD5763" w14:textId="77777777" w:rsidR="00A454A8" w:rsidRPr="00BC145D" w:rsidRDefault="00A454A8" w:rsidP="00BC145D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9754B7">
        <w:rPr>
          <w:b/>
          <w:bCs/>
          <w:sz w:val="28"/>
          <w:szCs w:val="28"/>
          <w:lang w:val="ru-RU"/>
        </w:rPr>
        <w:t>Результаты исследования.</w:t>
      </w:r>
      <w:r w:rsidRPr="00BC145D">
        <w:rPr>
          <w:sz w:val="28"/>
          <w:szCs w:val="28"/>
          <w:lang w:val="ru-RU"/>
        </w:rPr>
        <w:t xml:space="preserve"> Текст статьи. Текст статьи. Текст статьи. Текст статьи. Текст статьи. Текст статьи [1, 6]. Текст статьи. Текст статьи. Текст статьи. Текст статьи. Текст статьи. Текст статьи. Текст статьи (табл. 1). </w:t>
      </w:r>
    </w:p>
    <w:p w14:paraId="620B99A3" w14:textId="7211DEC0" w:rsidR="00A454A8" w:rsidRPr="00BC145D" w:rsidRDefault="00A454A8" w:rsidP="00BC145D">
      <w:pPr>
        <w:pStyle w:val="a4"/>
        <w:ind w:left="0"/>
        <w:jc w:val="center"/>
        <w:rPr>
          <w:i/>
          <w:iCs/>
          <w:sz w:val="28"/>
          <w:szCs w:val="28"/>
          <w:lang w:val="ru-RU"/>
        </w:rPr>
      </w:pPr>
      <w:r w:rsidRPr="00BC145D">
        <w:rPr>
          <w:i/>
          <w:iCs/>
          <w:sz w:val="28"/>
          <w:szCs w:val="28"/>
          <w:lang w:val="ru-RU"/>
        </w:rPr>
        <w:t>(пустая строка)</w:t>
      </w:r>
    </w:p>
    <w:p w14:paraId="29CFB0EA" w14:textId="5221A6A3" w:rsidR="00BC145D" w:rsidRPr="00BC145D" w:rsidRDefault="00A454A8" w:rsidP="00BC145D">
      <w:pPr>
        <w:pStyle w:val="a4"/>
        <w:ind w:left="0"/>
        <w:jc w:val="center"/>
        <w:rPr>
          <w:sz w:val="28"/>
          <w:szCs w:val="28"/>
          <w:lang w:val="ru-RU"/>
        </w:rPr>
      </w:pPr>
      <w:r w:rsidRPr="00BC145D">
        <w:rPr>
          <w:sz w:val="28"/>
          <w:szCs w:val="28"/>
          <w:lang w:val="ru-RU"/>
        </w:rPr>
        <w:t>Таблица 1 – Название таблицы (по центру)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C145D" w14:paraId="59867B82" w14:textId="77777777" w:rsidTr="00BC145D">
        <w:tc>
          <w:tcPr>
            <w:tcW w:w="2392" w:type="dxa"/>
          </w:tcPr>
          <w:p w14:paraId="01389137" w14:textId="27926AC6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  <w:tc>
          <w:tcPr>
            <w:tcW w:w="2393" w:type="dxa"/>
          </w:tcPr>
          <w:p w14:paraId="7227A5A6" w14:textId="0713BEF4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  <w:tc>
          <w:tcPr>
            <w:tcW w:w="2393" w:type="dxa"/>
          </w:tcPr>
          <w:p w14:paraId="760AB3C2" w14:textId="2EE3BD6F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  <w:tc>
          <w:tcPr>
            <w:tcW w:w="2393" w:type="dxa"/>
          </w:tcPr>
          <w:p w14:paraId="139F18C8" w14:textId="4B9ACD27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</w:tr>
      <w:tr w:rsidR="00BC145D" w14:paraId="5E0D2B4A" w14:textId="77777777" w:rsidTr="00BC145D">
        <w:tc>
          <w:tcPr>
            <w:tcW w:w="2392" w:type="dxa"/>
          </w:tcPr>
          <w:p w14:paraId="173D15AD" w14:textId="3716F723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  <w:tc>
          <w:tcPr>
            <w:tcW w:w="2393" w:type="dxa"/>
          </w:tcPr>
          <w:p w14:paraId="1D755375" w14:textId="1B9143D3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  <w:tc>
          <w:tcPr>
            <w:tcW w:w="2393" w:type="dxa"/>
          </w:tcPr>
          <w:p w14:paraId="390F7F87" w14:textId="71E7259C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  <w:tc>
          <w:tcPr>
            <w:tcW w:w="2393" w:type="dxa"/>
          </w:tcPr>
          <w:p w14:paraId="229C3796" w14:textId="0CBD3833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</w:tr>
    </w:tbl>
    <w:p w14:paraId="361C8C38" w14:textId="1C46D470" w:rsidR="00BC145D" w:rsidRPr="00BC145D" w:rsidRDefault="00A454A8" w:rsidP="00BC145D">
      <w:pPr>
        <w:pStyle w:val="a4"/>
        <w:ind w:left="0"/>
        <w:jc w:val="center"/>
        <w:rPr>
          <w:i/>
          <w:iCs/>
          <w:sz w:val="28"/>
          <w:szCs w:val="28"/>
          <w:lang w:val="ru-RU"/>
        </w:rPr>
      </w:pPr>
      <w:r w:rsidRPr="00BC145D">
        <w:rPr>
          <w:i/>
          <w:iCs/>
          <w:sz w:val="28"/>
          <w:szCs w:val="28"/>
          <w:lang w:val="ru-RU"/>
        </w:rPr>
        <w:t>(пустая строка)</w:t>
      </w:r>
    </w:p>
    <w:p w14:paraId="036DBBFD" w14:textId="77777777" w:rsidR="00BC145D" w:rsidRPr="00BC145D" w:rsidRDefault="00A454A8" w:rsidP="00BC145D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BC145D">
        <w:rPr>
          <w:sz w:val="28"/>
          <w:szCs w:val="28"/>
          <w:lang w:val="ru-RU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Текст статьи. Текст статьи (рис. 1). </w:t>
      </w:r>
    </w:p>
    <w:p w14:paraId="3668A1A4" w14:textId="670DE6F8" w:rsidR="00BC145D" w:rsidRPr="00BC145D" w:rsidRDefault="00A454A8" w:rsidP="00BC145D">
      <w:pPr>
        <w:pStyle w:val="a4"/>
        <w:ind w:left="0"/>
        <w:jc w:val="center"/>
        <w:rPr>
          <w:i/>
          <w:iCs/>
          <w:sz w:val="28"/>
          <w:szCs w:val="28"/>
          <w:lang w:val="ru-RU"/>
        </w:rPr>
      </w:pPr>
      <w:r w:rsidRPr="00BC145D">
        <w:rPr>
          <w:i/>
          <w:iCs/>
          <w:sz w:val="28"/>
          <w:szCs w:val="28"/>
          <w:lang w:val="ru-RU"/>
        </w:rPr>
        <w:t>(пустая строка)</w:t>
      </w:r>
    </w:p>
    <w:p w14:paraId="7A825596" w14:textId="0F1A0EF7" w:rsidR="00BC145D" w:rsidRDefault="00BC145D" w:rsidP="00BC145D">
      <w:pPr>
        <w:pStyle w:val="a4"/>
        <w:ind w:left="0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5BCDEE3" wp14:editId="77066AD5">
            <wp:extent cx="914400" cy="914400"/>
            <wp:effectExtent l="0" t="0" r="0" b="0"/>
            <wp:docPr id="2" name="Рисунок 2" descr="Линейчатая диаграмма с тенденцией к пониж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graphdownwardtrend_ltr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F1BAF" w14:textId="2175C259" w:rsidR="00BC145D" w:rsidRPr="00BC145D" w:rsidRDefault="00A454A8" w:rsidP="00BC145D">
      <w:pPr>
        <w:pStyle w:val="a4"/>
        <w:ind w:left="0"/>
        <w:jc w:val="center"/>
        <w:rPr>
          <w:sz w:val="28"/>
          <w:szCs w:val="28"/>
          <w:lang w:val="ru-RU"/>
        </w:rPr>
      </w:pPr>
      <w:r w:rsidRPr="00BC145D">
        <w:rPr>
          <w:sz w:val="28"/>
          <w:szCs w:val="28"/>
          <w:lang w:val="ru-RU"/>
        </w:rPr>
        <w:t>Рисунок 1. Название рисунка (по центру)</w:t>
      </w:r>
    </w:p>
    <w:p w14:paraId="44E89666" w14:textId="29DE9D13" w:rsidR="00BC145D" w:rsidRPr="00917672" w:rsidRDefault="00A454A8" w:rsidP="00BC145D">
      <w:pPr>
        <w:pStyle w:val="a4"/>
        <w:ind w:left="0"/>
        <w:jc w:val="center"/>
        <w:rPr>
          <w:i/>
          <w:iCs/>
          <w:sz w:val="28"/>
          <w:szCs w:val="28"/>
          <w:lang w:val="ru-RU"/>
        </w:rPr>
      </w:pPr>
      <w:r w:rsidRPr="00917672">
        <w:rPr>
          <w:i/>
          <w:iCs/>
          <w:sz w:val="28"/>
          <w:szCs w:val="28"/>
          <w:lang w:val="ru-RU"/>
        </w:rPr>
        <w:t>(пустая строка)</w:t>
      </w:r>
    </w:p>
    <w:p w14:paraId="1E3DD941" w14:textId="77777777" w:rsidR="00BC145D" w:rsidRPr="00BC145D" w:rsidRDefault="00A454A8" w:rsidP="00BC145D">
      <w:pPr>
        <w:pStyle w:val="a4"/>
        <w:ind w:left="0" w:firstLine="709"/>
        <w:rPr>
          <w:sz w:val="28"/>
          <w:szCs w:val="28"/>
          <w:lang w:val="ru-RU"/>
        </w:rPr>
      </w:pPr>
      <w:r w:rsidRPr="009754B7">
        <w:rPr>
          <w:b/>
          <w:bCs/>
          <w:sz w:val="28"/>
          <w:szCs w:val="28"/>
          <w:lang w:val="ru-RU"/>
        </w:rPr>
        <w:t>Выводы.</w:t>
      </w:r>
      <w:r w:rsidRPr="00BC145D">
        <w:rPr>
          <w:sz w:val="28"/>
          <w:szCs w:val="28"/>
          <w:lang w:val="ru-RU"/>
        </w:rPr>
        <w:t xml:space="preserve"> Текст статьи. Текст статьи. Текст статьи. Текст статьи. </w:t>
      </w:r>
    </w:p>
    <w:p w14:paraId="16E6E4D7" w14:textId="32E5C0C8" w:rsidR="00BC145D" w:rsidRPr="00917672" w:rsidRDefault="00A454A8" w:rsidP="00BC145D">
      <w:pPr>
        <w:pStyle w:val="a4"/>
        <w:ind w:left="0"/>
        <w:jc w:val="center"/>
        <w:rPr>
          <w:i/>
          <w:iCs/>
          <w:sz w:val="28"/>
          <w:szCs w:val="28"/>
          <w:lang w:val="ru-RU"/>
        </w:rPr>
      </w:pPr>
      <w:r w:rsidRPr="00917672">
        <w:rPr>
          <w:i/>
          <w:iCs/>
          <w:sz w:val="28"/>
          <w:szCs w:val="28"/>
          <w:lang w:val="ru-RU"/>
        </w:rPr>
        <w:t>(пустая строка)</w:t>
      </w:r>
    </w:p>
    <w:p w14:paraId="283A981D" w14:textId="6AEA64C1" w:rsidR="00BC145D" w:rsidRPr="00BC145D" w:rsidRDefault="00A454A8" w:rsidP="00BC145D">
      <w:pPr>
        <w:pStyle w:val="a4"/>
        <w:ind w:left="0"/>
        <w:jc w:val="center"/>
        <w:rPr>
          <w:sz w:val="28"/>
          <w:szCs w:val="28"/>
          <w:lang w:val="ru-RU"/>
        </w:rPr>
      </w:pPr>
      <w:r w:rsidRPr="009754B7">
        <w:rPr>
          <w:b/>
          <w:bCs/>
          <w:sz w:val="28"/>
          <w:szCs w:val="28"/>
          <w:lang w:val="ru-RU"/>
        </w:rPr>
        <w:t>Список литературы</w:t>
      </w:r>
      <w:r w:rsidRPr="00BC145D">
        <w:rPr>
          <w:sz w:val="28"/>
          <w:szCs w:val="28"/>
          <w:lang w:val="ru-RU"/>
        </w:rPr>
        <w:t xml:space="preserve"> (</w:t>
      </w:r>
      <w:r w:rsidRPr="009754B7">
        <w:rPr>
          <w:sz w:val="28"/>
          <w:szCs w:val="28"/>
          <w:lang w:val="ru-RU"/>
        </w:rPr>
        <w:t>без точки, по центру</w:t>
      </w:r>
      <w:r w:rsidRPr="00BC145D">
        <w:rPr>
          <w:sz w:val="28"/>
          <w:szCs w:val="28"/>
          <w:lang w:val="ru-RU"/>
        </w:rPr>
        <w:t>)</w:t>
      </w:r>
    </w:p>
    <w:p w14:paraId="4FEB901D" w14:textId="68B2805F" w:rsidR="00917672" w:rsidRDefault="00A454A8" w:rsidP="00917672">
      <w:pPr>
        <w:pStyle w:val="a4"/>
        <w:numPr>
          <w:ilvl w:val="0"/>
          <w:numId w:val="6"/>
        </w:numPr>
        <w:ind w:left="0" w:firstLine="709"/>
        <w:jc w:val="both"/>
        <w:rPr>
          <w:lang w:val="ru-RU"/>
        </w:rPr>
      </w:pPr>
      <w:r w:rsidRPr="00A454A8">
        <w:rPr>
          <w:lang w:val="ru-RU"/>
        </w:rPr>
        <w:t xml:space="preserve">Прогностические и предсказывающие факторы у больных </w:t>
      </w:r>
      <w:proofErr w:type="spellStart"/>
      <w:r w:rsidRPr="00A454A8">
        <w:rPr>
          <w:lang w:val="ru-RU"/>
        </w:rPr>
        <w:t>немелкоклеточным</w:t>
      </w:r>
      <w:proofErr w:type="spellEnd"/>
      <w:r w:rsidRPr="00A454A8">
        <w:rPr>
          <w:lang w:val="ru-RU"/>
        </w:rPr>
        <w:t xml:space="preserve"> раком легкого / К.К. Лактионов, М.И. Давыдов, Б.Е. Полоцкий [и др.] // Практическая онкология. – 2006. – Т. 7., № 3. – С. 145-153. </w:t>
      </w:r>
    </w:p>
    <w:p w14:paraId="22F3B453" w14:textId="28406519" w:rsidR="00917672" w:rsidRDefault="00917672" w:rsidP="00917672">
      <w:pPr>
        <w:pStyle w:val="a4"/>
        <w:numPr>
          <w:ilvl w:val="0"/>
          <w:numId w:val="6"/>
        </w:numPr>
        <w:ind w:left="0" w:firstLine="709"/>
        <w:jc w:val="both"/>
        <w:rPr>
          <w:lang w:val="ru-RU"/>
        </w:rPr>
      </w:pPr>
      <w:r>
        <w:rPr>
          <w:lang w:val="ru-RU"/>
        </w:rPr>
        <w:t>…</w:t>
      </w:r>
    </w:p>
    <w:p w14:paraId="49733145" w14:textId="13F7C481" w:rsidR="00917672" w:rsidRDefault="00917672" w:rsidP="00917672">
      <w:pPr>
        <w:pStyle w:val="a4"/>
        <w:numPr>
          <w:ilvl w:val="0"/>
          <w:numId w:val="6"/>
        </w:numPr>
        <w:ind w:left="0" w:firstLine="709"/>
        <w:jc w:val="both"/>
        <w:rPr>
          <w:lang w:val="ru-RU"/>
        </w:rPr>
      </w:pPr>
      <w:r>
        <w:rPr>
          <w:lang w:val="ru-RU"/>
        </w:rPr>
        <w:t>…</w:t>
      </w:r>
    </w:p>
    <w:p w14:paraId="1891AF1F" w14:textId="4E58B54D" w:rsidR="002977B6" w:rsidRPr="00917672" w:rsidRDefault="00917672" w:rsidP="00917672">
      <w:pPr>
        <w:pStyle w:val="a4"/>
        <w:ind w:left="0"/>
        <w:jc w:val="center"/>
        <w:rPr>
          <w:i/>
          <w:color w:val="FF0000"/>
          <w:w w:val="110"/>
          <w:sz w:val="28"/>
          <w:szCs w:val="28"/>
          <w:lang w:val="ru-RU"/>
        </w:rPr>
      </w:pPr>
      <w:r w:rsidRPr="00917672">
        <w:rPr>
          <w:i/>
          <w:color w:val="FF0000"/>
          <w:w w:val="110"/>
          <w:sz w:val="28"/>
          <w:szCs w:val="28"/>
          <w:lang w:val="ru-RU"/>
        </w:rPr>
        <w:t>Размер шрифта списка литературы (кегль) – 12 пт.</w:t>
      </w:r>
    </w:p>
    <w:p w14:paraId="4769EC86" w14:textId="0B589667" w:rsidR="00917672" w:rsidRDefault="00917672" w:rsidP="007841B5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08E979A" w14:textId="77777777" w:rsidR="00BC145D" w:rsidRDefault="00BC145D" w:rsidP="007841B5">
      <w:pPr>
        <w:ind w:left="360"/>
        <w:rPr>
          <w:b/>
          <w:bCs/>
          <w:sz w:val="28"/>
          <w:szCs w:val="28"/>
        </w:rPr>
      </w:pPr>
    </w:p>
    <w:p w14:paraId="404AE45D" w14:textId="3D28203F" w:rsidR="007841B5" w:rsidRPr="00A6449E" w:rsidRDefault="00DF4C2C" w:rsidP="007841B5">
      <w:pPr>
        <w:ind w:left="360"/>
        <w:rPr>
          <w:b/>
          <w:bCs/>
          <w:sz w:val="28"/>
          <w:szCs w:val="28"/>
        </w:rPr>
      </w:pPr>
      <w:r w:rsidRPr="00A6449E">
        <w:rPr>
          <w:b/>
          <w:bCs/>
          <w:sz w:val="28"/>
          <w:szCs w:val="28"/>
        </w:rPr>
        <w:t>Контактная информация:</w:t>
      </w:r>
    </w:p>
    <w:p w14:paraId="14279C81" w14:textId="77777777" w:rsidR="00DF4C2C" w:rsidRPr="00DF4C2C" w:rsidRDefault="00DF4C2C" w:rsidP="007841B5">
      <w:pPr>
        <w:ind w:left="360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 w:rsidRPr="00DF4C2C">
        <w:rPr>
          <w:sz w:val="28"/>
          <w:szCs w:val="28"/>
          <w:lang w:val="en-US"/>
        </w:rPr>
        <w:t>e</w:t>
      </w:r>
      <w:r w:rsidRPr="00DF4C2C">
        <w:rPr>
          <w:sz w:val="28"/>
          <w:szCs w:val="28"/>
        </w:rPr>
        <w:t>-</w:t>
      </w:r>
      <w:r w:rsidRPr="00DF4C2C">
        <w:rPr>
          <w:sz w:val="28"/>
          <w:szCs w:val="28"/>
          <w:lang w:val="en-US"/>
        </w:rPr>
        <w:t>mail</w:t>
      </w:r>
      <w:r w:rsidRPr="00DF4C2C">
        <w:rPr>
          <w:sz w:val="28"/>
          <w:szCs w:val="28"/>
        </w:rPr>
        <w:t xml:space="preserve">: </w:t>
      </w:r>
      <w:hyperlink r:id="rId10" w:history="1">
        <w:r w:rsidRPr="00DF4C2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konfbht@yandex.ru</w:t>
        </w:r>
      </w:hyperlink>
    </w:p>
    <w:p w14:paraId="4EABB6BC" w14:textId="598E6C74" w:rsidR="00DF4C2C" w:rsidRDefault="00DF4C2C" w:rsidP="007841B5">
      <w:pPr>
        <w:ind w:left="360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 w:rsidRPr="00DF4C2C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тел: </w:t>
      </w: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(4712)53-35-13</w:t>
      </w:r>
    </w:p>
    <w:p w14:paraId="2B0DE19A" w14:textId="0D1076C4" w:rsidR="00DB00EF" w:rsidRDefault="00DB00EF" w:rsidP="007841B5">
      <w:pPr>
        <w:ind w:left="360"/>
        <w:rPr>
          <w:rStyle w:val="a3"/>
          <w:color w:val="auto"/>
          <w:sz w:val="28"/>
          <w:szCs w:val="28"/>
          <w:u w:val="none"/>
          <w:shd w:val="clear" w:color="auto" w:fill="FFFFFF"/>
        </w:rPr>
      </w:pPr>
    </w:p>
    <w:p w14:paraId="258C1CE5" w14:textId="6F61EC3C" w:rsidR="00A65714" w:rsidRDefault="00A65714" w:rsidP="00A65714">
      <w:pPr>
        <w:pStyle w:val="ab"/>
        <w:ind w:firstLine="426"/>
      </w:pPr>
      <w:r>
        <w:rPr>
          <w:noProof/>
        </w:rPr>
        <w:drawing>
          <wp:inline distT="0" distB="0" distL="0" distR="0" wp14:anchorId="17AEBCC2" wp14:editId="78F829FA">
            <wp:extent cx="1592580" cy="1592580"/>
            <wp:effectExtent l="190500" t="190500" r="198120" b="1981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52F20E" w14:textId="77777777" w:rsidR="00DB00EF" w:rsidRDefault="00DB00EF" w:rsidP="00A65714">
      <w:pPr>
        <w:rPr>
          <w:rStyle w:val="a3"/>
          <w:color w:val="auto"/>
          <w:sz w:val="28"/>
          <w:szCs w:val="28"/>
          <w:u w:val="none"/>
          <w:shd w:val="clear" w:color="auto" w:fill="FFFFFF"/>
        </w:rPr>
      </w:pPr>
    </w:p>
    <w:p w14:paraId="677F9CAE" w14:textId="126D6F49" w:rsidR="00DF4C2C" w:rsidRDefault="00DF4C2C" w:rsidP="007841B5">
      <w:pPr>
        <w:ind w:left="360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С уважением, Оргкомитет конференции</w:t>
      </w:r>
    </w:p>
    <w:p w14:paraId="25AABFCA" w14:textId="77777777" w:rsidR="00DF4C2C" w:rsidRPr="00DF4C2C" w:rsidRDefault="00DF4C2C" w:rsidP="007841B5">
      <w:pPr>
        <w:ind w:left="360"/>
        <w:rPr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Будем рады плодотворному сотрудничеству!</w:t>
      </w:r>
    </w:p>
    <w:p w14:paraId="228C7689" w14:textId="77777777" w:rsidR="004F2886" w:rsidRDefault="004F2886" w:rsidP="007841B5"/>
    <w:sectPr w:rsidR="004F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4701B"/>
    <w:multiLevelType w:val="hybridMultilevel"/>
    <w:tmpl w:val="0B60CD5C"/>
    <w:lvl w:ilvl="0" w:tplc="06066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9B6B2E"/>
    <w:multiLevelType w:val="hybridMultilevel"/>
    <w:tmpl w:val="244AB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660670"/>
    <w:multiLevelType w:val="hybridMultilevel"/>
    <w:tmpl w:val="3FEC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E1290"/>
    <w:multiLevelType w:val="hybridMultilevel"/>
    <w:tmpl w:val="96A6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22B41"/>
    <w:multiLevelType w:val="multilevel"/>
    <w:tmpl w:val="4C08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7129B"/>
    <w:multiLevelType w:val="hybridMultilevel"/>
    <w:tmpl w:val="ABCA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814"/>
    <w:rsid w:val="00005EF9"/>
    <w:rsid w:val="00056EEC"/>
    <w:rsid w:val="000949F3"/>
    <w:rsid w:val="00160AE1"/>
    <w:rsid w:val="001C5113"/>
    <w:rsid w:val="001D300C"/>
    <w:rsid w:val="002977B6"/>
    <w:rsid w:val="002B65CE"/>
    <w:rsid w:val="002C0D77"/>
    <w:rsid w:val="002E551E"/>
    <w:rsid w:val="00302E73"/>
    <w:rsid w:val="003725AD"/>
    <w:rsid w:val="00405C4A"/>
    <w:rsid w:val="00406A99"/>
    <w:rsid w:val="00486814"/>
    <w:rsid w:val="004A51DA"/>
    <w:rsid w:val="004F2886"/>
    <w:rsid w:val="005439B9"/>
    <w:rsid w:val="00551BCA"/>
    <w:rsid w:val="0059242F"/>
    <w:rsid w:val="00607BF0"/>
    <w:rsid w:val="00663323"/>
    <w:rsid w:val="007430CF"/>
    <w:rsid w:val="007841B5"/>
    <w:rsid w:val="007A7958"/>
    <w:rsid w:val="00830C3A"/>
    <w:rsid w:val="00893BA6"/>
    <w:rsid w:val="008B46FA"/>
    <w:rsid w:val="008C2ECD"/>
    <w:rsid w:val="00900CAC"/>
    <w:rsid w:val="00917672"/>
    <w:rsid w:val="009638F1"/>
    <w:rsid w:val="009754B7"/>
    <w:rsid w:val="0097723C"/>
    <w:rsid w:val="009F7D73"/>
    <w:rsid w:val="00A454A8"/>
    <w:rsid w:val="00A466A6"/>
    <w:rsid w:val="00A6449E"/>
    <w:rsid w:val="00A65714"/>
    <w:rsid w:val="00AF6ED9"/>
    <w:rsid w:val="00B01F95"/>
    <w:rsid w:val="00B13E24"/>
    <w:rsid w:val="00B1401B"/>
    <w:rsid w:val="00BC145D"/>
    <w:rsid w:val="00BE5C8A"/>
    <w:rsid w:val="00C52369"/>
    <w:rsid w:val="00C7619E"/>
    <w:rsid w:val="00C85229"/>
    <w:rsid w:val="00CB12DE"/>
    <w:rsid w:val="00CF7FD6"/>
    <w:rsid w:val="00D03016"/>
    <w:rsid w:val="00DB00EF"/>
    <w:rsid w:val="00DF4C2C"/>
    <w:rsid w:val="00DF4DB7"/>
    <w:rsid w:val="00E03767"/>
    <w:rsid w:val="00E54659"/>
    <w:rsid w:val="00E9046E"/>
    <w:rsid w:val="00F222B1"/>
    <w:rsid w:val="00F2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59AF"/>
  <w15:docId w15:val="{5175A12B-3D37-434A-8EF8-3DCC6008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841B5"/>
    <w:pPr>
      <w:widowControl w:val="0"/>
      <w:spacing w:before="1"/>
      <w:ind w:left="303" w:right="1043"/>
      <w:jc w:val="center"/>
      <w:outlineLvl w:val="0"/>
    </w:pPr>
    <w:rPr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7841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841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41B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784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841B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7841B5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7841B5"/>
    <w:pPr>
      <w:widowControl w:val="0"/>
      <w:ind w:left="838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7841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7841B5"/>
    <w:pPr>
      <w:widowControl w:val="0"/>
      <w:ind w:left="1278" w:hanging="360"/>
    </w:pPr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63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32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Unresolved Mention"/>
    <w:basedOn w:val="a0"/>
    <w:uiPriority w:val="99"/>
    <w:semiHidden/>
    <w:unhideWhenUsed/>
    <w:rsid w:val="00A466A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C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A657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onfbht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smuconfs.org/?p=37700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konfbht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BD8B-4868-4D89-A861-DC9C27EF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Ирина Леонидова</cp:lastModifiedBy>
  <cp:revision>34</cp:revision>
  <cp:lastPrinted>2024-03-21T12:31:00Z</cp:lastPrinted>
  <dcterms:created xsi:type="dcterms:W3CDTF">2021-04-02T09:14:00Z</dcterms:created>
  <dcterms:modified xsi:type="dcterms:W3CDTF">2024-03-21T12:31:00Z</dcterms:modified>
</cp:coreProperties>
</file>